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3541" w:rsidRDefault="00653541" w:rsidP="00653541">
      <w:pPr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>Муниципальное бюджетное общеобразовательное учреждение</w:t>
      </w:r>
    </w:p>
    <w:p w:rsidR="004C344D" w:rsidRPr="00B37CFB" w:rsidRDefault="00E95220" w:rsidP="006C5F75">
      <w:pPr>
        <w:spacing w:line="240" w:lineRule="auto"/>
        <w:ind w:firstLine="54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806315" cy="6654800"/>
            <wp:effectExtent l="19050" t="0" r="0" b="0"/>
            <wp:wrapTight wrapText="bothSides">
              <wp:wrapPolygon edited="0">
                <wp:start x="-86" y="0"/>
                <wp:lineTo x="-86" y="21518"/>
                <wp:lineTo x="21574" y="21518"/>
                <wp:lineTo x="21574" y="0"/>
                <wp:lineTo x="-86" y="0"/>
              </wp:wrapPolygon>
            </wp:wrapTight>
            <wp:docPr id="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315" cy="665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12F9D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4843780" cy="6656705"/>
            <wp:effectExtent l="19050" t="0" r="0" b="0"/>
            <wp:wrapTight wrapText="bothSides">
              <wp:wrapPolygon edited="0">
                <wp:start x="-85" y="0"/>
                <wp:lineTo x="-85" y="21511"/>
                <wp:lineTo x="21577" y="21511"/>
                <wp:lineTo x="21577" y="0"/>
                <wp:lineTo x="-8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3780" cy="6656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C344D" w:rsidRPr="00B37CFB">
        <w:rPr>
          <w:rFonts w:ascii="Times New Roman" w:hAnsi="Times New Roman"/>
          <w:sz w:val="24"/>
          <w:szCs w:val="24"/>
        </w:rPr>
        <w:t>Программа курса разработана на основе Федерального государственного образовательного стандарта начального общего образования, Концепции духовно-нравственного развития и воспитания личности гражданина России, планируемых результатов начального общего образования, Примерной общеобразовательной программы по предмету, авторской программы «Изобразительное искусство» Б. М. Неменского.</w:t>
      </w:r>
      <w:r w:rsidR="00B37CFB" w:rsidRPr="00B37CFB">
        <w:rPr>
          <w:rFonts w:ascii="Times New Roman" w:hAnsi="Times New Roman"/>
          <w:sz w:val="24"/>
          <w:szCs w:val="24"/>
        </w:rPr>
        <w:t>В соответствии с федеральным базисным учебным планом  на изучение окружающего мира отводится  1</w:t>
      </w:r>
      <w:r w:rsidR="00B37CFB" w:rsidRPr="00B37CFB">
        <w:rPr>
          <w:rFonts w:ascii="Times New Roman" w:hAnsi="Times New Roman"/>
          <w:bCs/>
          <w:iCs/>
          <w:sz w:val="24"/>
          <w:szCs w:val="24"/>
        </w:rPr>
        <w:t>час в неделю, 34 часа в год</w:t>
      </w:r>
    </w:p>
    <w:p w:rsidR="005C7EB9" w:rsidRPr="00B37CFB" w:rsidRDefault="005C7EB9" w:rsidP="006C5F75">
      <w:pPr>
        <w:spacing w:line="240" w:lineRule="auto"/>
        <w:ind w:firstLine="454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b/>
          <w:sz w:val="24"/>
          <w:szCs w:val="24"/>
        </w:rPr>
        <w:t>Главная цель</w:t>
      </w:r>
      <w:r w:rsidRPr="00B37CFB">
        <w:rPr>
          <w:rFonts w:ascii="Times New Roman" w:hAnsi="Times New Roman"/>
          <w:sz w:val="24"/>
          <w:szCs w:val="24"/>
        </w:rPr>
        <w:t xml:space="preserve"> художественного образования – формирование духовной культуры личности, приобщение к общечеловеческим ценностям, овладение культурным национальным наследием.</w:t>
      </w:r>
    </w:p>
    <w:p w:rsidR="005C7EB9" w:rsidRPr="00B37CFB" w:rsidRDefault="005C7EB9" w:rsidP="006C5F75">
      <w:pPr>
        <w:spacing w:line="240" w:lineRule="auto"/>
        <w:ind w:firstLine="454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Учебный предмет «Изобразительное искусство» в общеобразовательной школе достигает этой цели с помощью специальных средств – содержания, форм и методов обучения, соответствующих содержанию и формам самого искусства.</w:t>
      </w:r>
    </w:p>
    <w:p w:rsidR="005C7EB9" w:rsidRPr="00B37CFB" w:rsidRDefault="005C7EB9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ab/>
        <w:t>В содержание предмета эстетическое восприятие действительности и искусства, художественная  практическая деятельность учащихся.</w:t>
      </w:r>
    </w:p>
    <w:p w:rsidR="005C7EB9" w:rsidRPr="00B37CFB" w:rsidRDefault="005C7EB9" w:rsidP="006C5F75">
      <w:pPr>
        <w:spacing w:line="240" w:lineRule="auto"/>
        <w:rPr>
          <w:rFonts w:ascii="Times New Roman" w:hAnsi="Times New Roman"/>
          <w:b/>
          <w:sz w:val="24"/>
          <w:szCs w:val="24"/>
        </w:rPr>
      </w:pPr>
      <w:r w:rsidRPr="00B37CFB">
        <w:rPr>
          <w:rFonts w:ascii="Times New Roman" w:hAnsi="Times New Roman"/>
          <w:b/>
          <w:sz w:val="24"/>
          <w:szCs w:val="24"/>
        </w:rPr>
        <w:t>Задачи программы.</w:t>
      </w:r>
    </w:p>
    <w:p w:rsidR="005C7EB9" w:rsidRPr="00B37CFB" w:rsidRDefault="005C7EB9" w:rsidP="006C5F75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Овладение уч-ся знаниями элементарных основ реалистического рисунка: формирование навыков рисования с натуры, по памяти, по представлению;</w:t>
      </w:r>
    </w:p>
    <w:p w:rsidR="005C7EB9" w:rsidRPr="00B37CFB" w:rsidRDefault="005C7EB9" w:rsidP="006C5F75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Ознакомление  с особенностями работы в области декоративно – прикладного и народного искусства, лепки, аппликации.</w:t>
      </w:r>
    </w:p>
    <w:p w:rsidR="005C7EB9" w:rsidRPr="00B37CFB" w:rsidRDefault="005C7EB9" w:rsidP="006C5F75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Развитие у детей изобразительных способностей, художественного вкуса, творческого воображения, пространственного мышления, эстетического чувства (понимания прекрасного);</w:t>
      </w:r>
    </w:p>
    <w:p w:rsidR="005C7EB9" w:rsidRPr="00B37CFB" w:rsidRDefault="005C7EB9" w:rsidP="006C5F75">
      <w:pPr>
        <w:pStyle w:val="a4"/>
        <w:numPr>
          <w:ilvl w:val="0"/>
          <w:numId w:val="7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lastRenderedPageBreak/>
        <w:t>Воспитание интереса и любви к искусству.</w:t>
      </w:r>
    </w:p>
    <w:p w:rsidR="006C5F75" w:rsidRPr="00B37CFB" w:rsidRDefault="006C5F75" w:rsidP="006C5F75">
      <w:pPr>
        <w:pStyle w:val="a4"/>
        <w:spacing w:line="240" w:lineRule="auto"/>
        <w:ind w:left="360"/>
        <w:jc w:val="center"/>
        <w:rPr>
          <w:rFonts w:ascii="Times New Roman" w:hAnsi="Times New Roman"/>
          <w:b/>
          <w:bCs/>
          <w:sz w:val="24"/>
          <w:szCs w:val="24"/>
        </w:rPr>
      </w:pPr>
      <w:r w:rsidRPr="00B37CFB">
        <w:rPr>
          <w:rFonts w:ascii="Times New Roman" w:hAnsi="Times New Roman"/>
          <w:b/>
          <w:bCs/>
          <w:sz w:val="24"/>
          <w:szCs w:val="24"/>
        </w:rPr>
        <w:t>Общая характеристика учебного предмета</w:t>
      </w:r>
    </w:p>
    <w:p w:rsidR="006C5F75" w:rsidRPr="00B37CFB" w:rsidRDefault="006C5F75" w:rsidP="00F6055A">
      <w:pPr>
        <w:shd w:val="clear" w:color="auto" w:fill="FFFFFF"/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 xml:space="preserve">Курс разработан как </w:t>
      </w:r>
      <w:r w:rsidRPr="00B37CFB">
        <w:rPr>
          <w:rFonts w:ascii="Times New Roman" w:hAnsi="Times New Roman"/>
          <w:b/>
          <w:bCs/>
          <w:sz w:val="24"/>
          <w:szCs w:val="24"/>
        </w:rPr>
        <w:t xml:space="preserve">целостная система введения в художественную культуру </w:t>
      </w:r>
      <w:r w:rsidRPr="00B37CFB">
        <w:rPr>
          <w:rFonts w:ascii="Times New Roman" w:hAnsi="Times New Roman"/>
          <w:sz w:val="24"/>
          <w:szCs w:val="24"/>
        </w:rPr>
        <w:t xml:space="preserve">и включает в себя на единой основе изучение всех основных видов пространственных (пластических) искусств: изобразительных — живопись, графика, скульптура; конструктивных — архитектура, дизайн; различных видов декоративно-прикладного искусства, народного искусства  —   традиционного крестьянского и народных промыслов, а также постижение роли   художника    в синтетических (экранных) искусствах — искусстве книги, театре, кино и т.д. Они изучаются в контексте взаимодействия с другими искусствами, а также в контексте конкретных связей с жизнью общества и человека. </w:t>
      </w:r>
    </w:p>
    <w:p w:rsidR="006C5F75" w:rsidRPr="00B37CFB" w:rsidRDefault="006C5F75" w:rsidP="00F6055A">
      <w:pPr>
        <w:shd w:val="clear" w:color="auto" w:fill="FFFFFF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 xml:space="preserve">Систематизирующим методом является </w:t>
      </w:r>
      <w:r w:rsidRPr="00B37CFB">
        <w:rPr>
          <w:rFonts w:ascii="Times New Roman" w:hAnsi="Times New Roman"/>
          <w:b/>
          <w:iCs/>
          <w:sz w:val="24"/>
          <w:szCs w:val="24"/>
        </w:rPr>
        <w:t>выделение трех основных видов художественной деятельности</w:t>
      </w:r>
      <w:r w:rsidRPr="00B37CFB">
        <w:rPr>
          <w:rFonts w:ascii="Times New Roman" w:hAnsi="Times New Roman"/>
          <w:sz w:val="24"/>
          <w:szCs w:val="24"/>
        </w:rPr>
        <w:t>для визуальных про</w:t>
      </w:r>
      <w:r w:rsidRPr="00B37CFB">
        <w:rPr>
          <w:rFonts w:ascii="Times New Roman" w:hAnsi="Times New Roman"/>
          <w:sz w:val="24"/>
          <w:szCs w:val="24"/>
        </w:rPr>
        <w:softHyphen/>
        <w:t xml:space="preserve">странственных искусств: </w:t>
      </w:r>
    </w:p>
    <w:p w:rsidR="006C5F75" w:rsidRPr="00B37CFB" w:rsidRDefault="006C5F75" w:rsidP="00F6055A">
      <w:pPr>
        <w:shd w:val="clear" w:color="auto" w:fill="FFFFFF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 xml:space="preserve">—  </w:t>
      </w:r>
      <w:r w:rsidRPr="00B37CFB">
        <w:rPr>
          <w:rFonts w:ascii="Times New Roman" w:hAnsi="Times New Roman"/>
          <w:i/>
          <w:iCs/>
          <w:sz w:val="24"/>
          <w:szCs w:val="24"/>
        </w:rPr>
        <w:t>изобразительная художественная деятельность;</w:t>
      </w:r>
    </w:p>
    <w:p w:rsidR="006C5F75" w:rsidRPr="00B37CFB" w:rsidRDefault="006C5F75" w:rsidP="00F6055A">
      <w:pPr>
        <w:shd w:val="clear" w:color="auto" w:fill="FFFFFF"/>
        <w:tabs>
          <w:tab w:val="left" w:pos="64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i/>
          <w:iCs/>
          <w:sz w:val="24"/>
          <w:szCs w:val="24"/>
        </w:rPr>
        <w:t>—  декоративная художественная деятельность;</w:t>
      </w:r>
    </w:p>
    <w:p w:rsidR="006C5F75" w:rsidRPr="00B37CFB" w:rsidRDefault="006C5F75" w:rsidP="00F6055A">
      <w:pPr>
        <w:shd w:val="clear" w:color="auto" w:fill="FFFFFF"/>
        <w:tabs>
          <w:tab w:val="left" w:pos="648"/>
        </w:tabs>
        <w:spacing w:after="0"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i/>
          <w:iCs/>
          <w:sz w:val="24"/>
          <w:szCs w:val="24"/>
        </w:rPr>
        <w:t>—  конструктивная художественная деятельность.</w:t>
      </w:r>
    </w:p>
    <w:p w:rsidR="006C5F75" w:rsidRPr="00B37CFB" w:rsidRDefault="006C5F75" w:rsidP="00F6055A">
      <w:pPr>
        <w:shd w:val="clear" w:color="auto" w:fill="FFFFFF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Три способа художественного освоения действительности — изобразительный, декоративный и конструктивный — в начальной школе выступают для детей в качестве хорошо им понятных, интересных и доступных видов художественной деятельности: изображение, украшение, постройка. Постоянное практическое участие школьников в этих трех видах деятельности позволяет систематически приобщать их к миру искусства.</w:t>
      </w:r>
    </w:p>
    <w:p w:rsidR="006C5F75" w:rsidRPr="00B37CFB" w:rsidRDefault="006C5F75" w:rsidP="00F6055A">
      <w:pPr>
        <w:shd w:val="clear" w:color="auto" w:fill="FFFFFF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 xml:space="preserve">Эти три вида художественной деятельности являются основанием для деления визуально-пространственных искусств на виды: изобразительные искусства, конструктивные искусства, декоративно-прикладные искусства. Одновременно каждый из трех видов деятельности присутствует при создании любого произведения искусства и поэтому является основой для интеграции всего многообразия видов искусства в единую систему, членимую не по принципу перечисления видов искусства, а по принципу выделения того и иного вида художественной деятельности. Выделение принципа художественной деятельности акцентирует внимание не только на произведении искусства, но и на </w:t>
      </w:r>
      <w:r w:rsidRPr="00B37CFB">
        <w:rPr>
          <w:rFonts w:ascii="Times New Roman" w:hAnsi="Times New Roman"/>
          <w:i/>
          <w:iCs/>
          <w:sz w:val="24"/>
          <w:szCs w:val="24"/>
        </w:rPr>
        <w:t>деятельности человека, на выявлении его связей с искусством в процессе ежедневной жизни.</w:t>
      </w:r>
    </w:p>
    <w:p w:rsidR="006C5F75" w:rsidRPr="00B37CFB" w:rsidRDefault="006C5F75" w:rsidP="00F6055A">
      <w:pPr>
        <w:shd w:val="clear" w:color="auto" w:fill="FFFFFF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Необходимо иметь в виду, что в начальной школе три вида художественной деятельности представлены в игровой форме как Братья-Мастера Изображения, Украшения и Постройки. Они помогают вначале структурно членить, а значит, и понимать деятельность искусств в окружающей жизни, более глубоко осознавать искусство.</w:t>
      </w:r>
    </w:p>
    <w:p w:rsidR="006C5F75" w:rsidRPr="00B37CFB" w:rsidRDefault="006C5F75" w:rsidP="00F6055A">
      <w:pPr>
        <w:shd w:val="clear" w:color="auto" w:fill="FFFFFF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Тематическая цельность и последовательность развития курса помогают обеспечить прозрачные эмоциональные контакты с искусством на каждом этапе обучения. Ребенок поднимается год за годом, урок за уроком по ступенькам познания личных связей со всем миром художественно-эмоциональной культуры.</w:t>
      </w:r>
    </w:p>
    <w:p w:rsidR="005C7EB9" w:rsidRPr="00B37CFB" w:rsidRDefault="006C5F75" w:rsidP="00F6055A">
      <w:pPr>
        <w:shd w:val="clear" w:color="auto" w:fill="FFFFFF"/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Предмет «Изобразительное искусство» предполагает сотворчество учителя и ученика; диалогичность; четкость поставленных задач и вариативность их решения; освоение традиций художественной культуры и импровизационный поиск личностно значимых смыслов.</w:t>
      </w:r>
    </w:p>
    <w:p w:rsidR="005C7EB9" w:rsidRPr="00B37CFB" w:rsidRDefault="005C7EB9" w:rsidP="006C5F75">
      <w:pPr>
        <w:spacing w:line="240" w:lineRule="auto"/>
        <w:ind w:firstLine="454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bCs/>
          <w:sz w:val="24"/>
          <w:szCs w:val="24"/>
        </w:rPr>
        <w:t>.</w:t>
      </w:r>
      <w:r w:rsidRPr="00B37CFB">
        <w:rPr>
          <w:rFonts w:ascii="Times New Roman" w:hAnsi="Times New Roman"/>
          <w:sz w:val="24"/>
          <w:szCs w:val="24"/>
        </w:rPr>
        <w:t> </w:t>
      </w:r>
    </w:p>
    <w:p w:rsidR="00C4204B" w:rsidRPr="00B37CFB" w:rsidRDefault="00C4204B" w:rsidP="006C5F75">
      <w:pPr>
        <w:pStyle w:val="c5"/>
        <w:spacing w:before="0" w:beforeAutospacing="0" w:after="0" w:afterAutospacing="0"/>
        <w:ind w:left="4" w:right="4" w:firstLine="710"/>
        <w:rPr>
          <w:rStyle w:val="c1"/>
        </w:rPr>
      </w:pPr>
    </w:p>
    <w:p w:rsidR="00434C72" w:rsidRPr="00B37CFB" w:rsidRDefault="005C2688" w:rsidP="00C4204B">
      <w:pPr>
        <w:pStyle w:val="c5"/>
        <w:spacing w:before="0" w:beforeAutospacing="0" w:after="0" w:afterAutospacing="0"/>
        <w:ind w:left="4" w:right="4" w:firstLine="710"/>
        <w:jc w:val="center"/>
        <w:rPr>
          <w:rStyle w:val="c1"/>
          <w:b/>
        </w:rPr>
      </w:pPr>
      <w:r w:rsidRPr="00B37CFB">
        <w:rPr>
          <w:rStyle w:val="c1"/>
          <w:b/>
        </w:rPr>
        <w:t>Личностные, метапредметные и предметные р</w:t>
      </w:r>
      <w:r w:rsidR="00C4204B" w:rsidRPr="00B37CFB">
        <w:rPr>
          <w:rStyle w:val="c1"/>
          <w:b/>
        </w:rPr>
        <w:t>езультаты изучения курса</w:t>
      </w:r>
    </w:p>
    <w:p w:rsidR="00C4204B" w:rsidRPr="00B37CFB" w:rsidRDefault="00C4204B" w:rsidP="00C4204B">
      <w:pPr>
        <w:pStyle w:val="c5"/>
        <w:spacing w:before="0" w:beforeAutospacing="0" w:after="0" w:afterAutospacing="0"/>
        <w:ind w:left="4" w:right="4" w:firstLine="710"/>
        <w:jc w:val="center"/>
        <w:rPr>
          <w:rStyle w:val="c1"/>
          <w:b/>
        </w:rPr>
      </w:pP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 xml:space="preserve">Программа обеспечивает достижение учащимися начальной школы </w:t>
      </w:r>
      <w:r w:rsidRPr="00B37CFB">
        <w:rPr>
          <w:rFonts w:ascii="Times New Roman" w:hAnsi="Times New Roman"/>
          <w:b/>
          <w:i/>
          <w:sz w:val="24"/>
          <w:szCs w:val="24"/>
          <w:u w:val="single"/>
        </w:rPr>
        <w:t>личностных, метапредметных и предметных результатов.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b/>
          <w:bCs/>
          <w:sz w:val="24"/>
          <w:szCs w:val="24"/>
        </w:rPr>
        <w:t>Личностные результаты</w:t>
      </w:r>
      <w:r w:rsidRPr="00B37CFB">
        <w:rPr>
          <w:rFonts w:ascii="Times New Roman" w:hAnsi="Times New Roman"/>
          <w:sz w:val="24"/>
          <w:szCs w:val="24"/>
        </w:rPr>
        <w:t> </w:t>
      </w:r>
    </w:p>
    <w:p w:rsidR="00434C72" w:rsidRPr="00B37CFB" w:rsidRDefault="00434C72" w:rsidP="006C5F75">
      <w:pPr>
        <w:numPr>
          <w:ilvl w:val="0"/>
          <w:numId w:val="8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чувство гордости за культуру и искусство Родины, своего города;</w:t>
      </w:r>
    </w:p>
    <w:p w:rsidR="00434C72" w:rsidRPr="00B37CFB" w:rsidRDefault="00434C72" w:rsidP="006C5F75">
      <w:pPr>
        <w:numPr>
          <w:ilvl w:val="0"/>
          <w:numId w:val="9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уважительное отношение к культуре и искусству других народов нашей страны и мира в целом;</w:t>
      </w:r>
    </w:p>
    <w:p w:rsidR="00434C72" w:rsidRPr="00B37CFB" w:rsidRDefault="00434C72" w:rsidP="006C5F75">
      <w:pPr>
        <w:numPr>
          <w:ilvl w:val="0"/>
          <w:numId w:val="9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сформированность эстетических чувств, художественно-творческого мышления, наблюдательности и фантазии;</w:t>
      </w:r>
    </w:p>
    <w:p w:rsidR="00434C72" w:rsidRPr="00B37CFB" w:rsidRDefault="00434C72" w:rsidP="006C5F75">
      <w:pPr>
        <w:numPr>
          <w:ilvl w:val="0"/>
          <w:numId w:val="9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развитие этических чувств, доброжелательности и эмоционально—нравственной отзывчивости, понимания и сопереживания чувствам других людей;</w:t>
      </w:r>
    </w:p>
    <w:p w:rsidR="00434C72" w:rsidRPr="00B37CFB" w:rsidRDefault="00434C72" w:rsidP="006C5F75">
      <w:pPr>
        <w:numPr>
          <w:ilvl w:val="0"/>
          <w:numId w:val="9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умение сотрудничать с товарищами в процессе совместной деятельности, соотносить свою часть работы с общим замыслом;</w:t>
      </w:r>
    </w:p>
    <w:p w:rsidR="00434C72" w:rsidRPr="00B37CFB" w:rsidRDefault="00434C72" w:rsidP="006C5F75">
      <w:pPr>
        <w:numPr>
          <w:ilvl w:val="0"/>
          <w:numId w:val="9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умение обсуждать и анализировать собственную художественную деятельность и работу одноклассников с позиций творческих задач данной темы, с точки зрения содержания и средств его выражения.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b/>
          <w:bCs/>
          <w:sz w:val="24"/>
          <w:szCs w:val="24"/>
        </w:rPr>
        <w:t>Метапредметные результаты</w:t>
      </w:r>
      <w:r w:rsidRPr="00B37CFB">
        <w:rPr>
          <w:rFonts w:ascii="Times New Roman" w:hAnsi="Times New Roman"/>
          <w:sz w:val="24"/>
          <w:szCs w:val="24"/>
        </w:rPr>
        <w:t> 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i/>
          <w:iCs/>
          <w:sz w:val="24"/>
          <w:szCs w:val="24"/>
        </w:rPr>
        <w:t>Регулятивные УУД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Проговаривать последовательность действий на уроке.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Учиться работать по предложенному учителем плану.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Учиться отличать верно выполненное задание от неверного.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Учиться совместно с учителем и другими учениками давать эмоциональную оценку деятельности класса на уроке.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i/>
          <w:iCs/>
          <w:sz w:val="24"/>
          <w:szCs w:val="24"/>
        </w:rPr>
        <w:t>Познавательные УУД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Ориентироваться в своей системе знаний: отличать новое от уже известного с помощью учителя.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Делать предварительный отбор источников информации: ориентироваться в учебнике (на развороте, в оглавлении, в словаре).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Добывать новые знания: находить ответы на вопросы, используя учебник, свой жизненный опыт и информацию, полученную на уроке.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Перерабатывать полученную информацию: делать выводы в результате совместной работы всего класса.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Сравнивать и группировать произведения изобразительного искусства (по изобразительным средствам, жанрам и т.д.).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Преобразовывать информацию из одной формы в другую на основе заданных в учебнике и рабочей тетради алгоритмов самостоятельно выполнять творческие задания.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i/>
          <w:iCs/>
          <w:sz w:val="24"/>
          <w:szCs w:val="24"/>
        </w:rPr>
        <w:t>Коммуникативные УУД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i/>
          <w:iCs/>
          <w:sz w:val="24"/>
          <w:szCs w:val="24"/>
        </w:rPr>
        <w:t>• </w:t>
      </w:r>
      <w:r w:rsidRPr="00B37CFB">
        <w:rPr>
          <w:rFonts w:ascii="Times New Roman" w:hAnsi="Times New Roman"/>
          <w:sz w:val="24"/>
          <w:szCs w:val="24"/>
        </w:rPr>
        <w:t>Уметь пользоваться языком изобразительного искусства: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а) донести свою позицию до собеседника;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б) оформить свою мысль в устной и письменной форме (на уровне одного предложения или небольшого текста).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Уметь слушать и понимать высказывания собеседников.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Уметь выразительно читать и пересказывать содержание текста.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Совместно договариваться о правилах общения и поведения в школе и на уроках изобразительного искусства и следовать им.</w:t>
      </w:r>
    </w:p>
    <w:p w:rsidR="00434C72" w:rsidRPr="00B37CFB" w:rsidRDefault="00434C72" w:rsidP="006C5F75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• Учиться согласованно работать в группе.</w:t>
      </w:r>
    </w:p>
    <w:p w:rsidR="00434C72" w:rsidRPr="00B37CFB" w:rsidRDefault="00434C72" w:rsidP="00B37CFB">
      <w:pPr>
        <w:spacing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b/>
          <w:bCs/>
          <w:sz w:val="24"/>
          <w:szCs w:val="24"/>
        </w:rPr>
        <w:t>Предметные результаты</w:t>
      </w:r>
      <w:r w:rsidRPr="00B37CFB">
        <w:rPr>
          <w:rFonts w:ascii="Times New Roman" w:hAnsi="Times New Roman"/>
          <w:sz w:val="24"/>
          <w:szCs w:val="24"/>
        </w:rPr>
        <w:t> </w:t>
      </w:r>
    </w:p>
    <w:p w:rsidR="00434C72" w:rsidRPr="00B37CFB" w:rsidRDefault="00B37CFB" w:rsidP="006C5F75">
      <w:pPr>
        <w:spacing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i/>
          <w:iCs/>
          <w:sz w:val="24"/>
          <w:szCs w:val="24"/>
        </w:rPr>
        <w:t xml:space="preserve">Учащиеся должны </w:t>
      </w:r>
      <w:r w:rsidR="00434C72" w:rsidRPr="00B37CFB">
        <w:rPr>
          <w:rFonts w:ascii="Times New Roman" w:hAnsi="Times New Roman"/>
          <w:b/>
          <w:bCs/>
          <w:i/>
          <w:iCs/>
          <w:sz w:val="24"/>
          <w:szCs w:val="24"/>
        </w:rPr>
        <w:t>знать</w:t>
      </w:r>
      <w:r w:rsidR="00434C72" w:rsidRPr="00B37CFB">
        <w:rPr>
          <w:rFonts w:ascii="Times New Roman" w:hAnsi="Times New Roman"/>
          <w:i/>
          <w:iCs/>
          <w:sz w:val="24"/>
          <w:szCs w:val="24"/>
        </w:rPr>
        <w:t>:</w:t>
      </w:r>
    </w:p>
    <w:p w:rsidR="00434C72" w:rsidRPr="00B37CFB" w:rsidRDefault="00434C72" w:rsidP="006C5F75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основные жанры и виды произведений изобразительного искусства начальные сведения о средствах выразительности и эмоционального воздействия рисунка (линия, композиция, контраст света и тени, размер, характер, сочетание оттенков цвета, колорит и т.п.);</w:t>
      </w:r>
    </w:p>
    <w:p w:rsidR="00434C72" w:rsidRPr="00B37CFB" w:rsidRDefault="00434C72" w:rsidP="006C5F75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основные средства композиции (высота горизонта, точка зрения, контрасты тени и света, цветовые отношения, выделение главного центра);</w:t>
      </w:r>
    </w:p>
    <w:p w:rsidR="00434C72" w:rsidRPr="00B37CFB" w:rsidRDefault="00434C72" w:rsidP="006C5F75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простейшие сведения о наглядной перспективе, линии горизонта, точке схода;</w:t>
      </w:r>
    </w:p>
    <w:p w:rsidR="00434C72" w:rsidRPr="00B37CFB" w:rsidRDefault="00434C72" w:rsidP="006C5F75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начальные сведения о светотени (свет, тень, полутень, блик, рефлекс, собственная и падающая тени), о зависимости освещения предмета от силы и удаленности источника освещения;</w:t>
      </w:r>
    </w:p>
    <w:p w:rsidR="00434C72" w:rsidRPr="00B37CFB" w:rsidRDefault="00434C72" w:rsidP="006C5F75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о делении цветового круга на группу «холодных» и «теплых» цветов, промежуточный зеленый, на  хроматические и ахроматические цвета;</w:t>
      </w:r>
    </w:p>
    <w:p w:rsidR="00434C72" w:rsidRPr="00B37CFB" w:rsidRDefault="00434C72" w:rsidP="006C5F75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начальные сведения о видах современного декоративно-прикладного искусства и их роли в жизни человека;</w:t>
      </w:r>
    </w:p>
    <w:p w:rsidR="00434C72" w:rsidRPr="00B37CFB" w:rsidRDefault="00434C72" w:rsidP="006C5F75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начальные сведения о художественной народной резьбе по дереву, украшении домов, предметов быта, керамике, вышивке, дизайне;</w:t>
      </w:r>
    </w:p>
    <w:p w:rsidR="00434C72" w:rsidRPr="00B37CFB" w:rsidRDefault="00434C72" w:rsidP="006C5F75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роль фантазии и преобразования форм и образов в творчестве художника;</w:t>
      </w:r>
    </w:p>
    <w:p w:rsidR="00434C72" w:rsidRPr="00B37CFB" w:rsidRDefault="00434C72" w:rsidP="006C5F75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о деятельности художника (что и с помощью каких материалов может изображать художник);</w:t>
      </w:r>
    </w:p>
    <w:p w:rsidR="00434C72" w:rsidRPr="00B37CFB" w:rsidRDefault="00434C72" w:rsidP="00F6055A">
      <w:pPr>
        <w:numPr>
          <w:ilvl w:val="0"/>
          <w:numId w:val="10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особенности работы акварельными и гуашевыми красками, а также назначение палитры.</w:t>
      </w:r>
    </w:p>
    <w:p w:rsidR="006C5F75" w:rsidRPr="00B37CFB" w:rsidRDefault="006C5F75" w:rsidP="00F6055A">
      <w:pPr>
        <w:spacing w:after="0" w:line="240" w:lineRule="auto"/>
        <w:ind w:left="284" w:firstLine="850"/>
        <w:rPr>
          <w:rFonts w:ascii="Times New Roman" w:hAnsi="Times New Roman"/>
          <w:i/>
          <w:iCs/>
          <w:sz w:val="24"/>
          <w:szCs w:val="24"/>
        </w:rPr>
      </w:pPr>
    </w:p>
    <w:p w:rsidR="00434C72" w:rsidRPr="00B37CFB" w:rsidRDefault="00B37CFB" w:rsidP="00B37CF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i/>
          <w:iCs/>
          <w:sz w:val="24"/>
          <w:szCs w:val="24"/>
        </w:rPr>
        <w:t xml:space="preserve">Учащиеся должны </w:t>
      </w:r>
      <w:r w:rsidR="00434C72" w:rsidRPr="00B37CFB">
        <w:rPr>
          <w:rFonts w:ascii="Times New Roman" w:hAnsi="Times New Roman"/>
          <w:b/>
          <w:bCs/>
          <w:i/>
          <w:iCs/>
          <w:sz w:val="24"/>
          <w:szCs w:val="24"/>
        </w:rPr>
        <w:t>уметь</w:t>
      </w:r>
      <w:r w:rsidR="00434C72" w:rsidRPr="00B37CFB">
        <w:rPr>
          <w:rFonts w:ascii="Times New Roman" w:hAnsi="Times New Roman"/>
          <w:i/>
          <w:iCs/>
          <w:sz w:val="24"/>
          <w:szCs w:val="24"/>
        </w:rPr>
        <w:t>:</w:t>
      </w:r>
    </w:p>
    <w:p w:rsidR="00434C72" w:rsidRPr="00B37CFB" w:rsidRDefault="00434C72" w:rsidP="00F6055A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высказывать простейшие суждения о картинах и предметах декоративно-прикладного искусства;</w:t>
      </w:r>
    </w:p>
    <w:p w:rsidR="00434C72" w:rsidRPr="00B37CFB" w:rsidRDefault="00434C72" w:rsidP="00F6055A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стремиться верно и выразительно передавать в рисунке простейшую форму, основные пропорции, общее строение и цвет предметов;</w:t>
      </w:r>
    </w:p>
    <w:p w:rsidR="00434C72" w:rsidRPr="00B37CFB" w:rsidRDefault="00434C72" w:rsidP="00F6055A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использовать формат листа (горизонтальный, вертикальный) в соответствии с задачей и сюжетом;</w:t>
      </w:r>
    </w:p>
    <w:p w:rsidR="00434C72" w:rsidRPr="00B37CFB" w:rsidRDefault="00434C72" w:rsidP="006C5F75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использовать навыки компоновки;</w:t>
      </w:r>
    </w:p>
    <w:p w:rsidR="00434C72" w:rsidRPr="00B37CFB" w:rsidRDefault="00434C72" w:rsidP="006C5F75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передавать пространственное отношение (изображать на листе бумаги основание более близких предметов ниже, дальних — выше, ближние предметы крупнее равных им, но удаленных и т.п.);</w:t>
      </w:r>
    </w:p>
    <w:p w:rsidR="00434C72" w:rsidRPr="00B37CFB" w:rsidRDefault="00434C72" w:rsidP="006C5F75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применять приемы рисования кистью, пользоваться палитрой, использовать художественную выразительность материалов, уметь ровно и аккуратно закрасить поверхность в пределах намеченного контура;</w:t>
      </w:r>
    </w:p>
    <w:p w:rsidR="00434C72" w:rsidRPr="00B37CFB" w:rsidRDefault="00434C72" w:rsidP="006C5F75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менять направление штриха, линии, мазка согласно форме;</w:t>
      </w:r>
    </w:p>
    <w:p w:rsidR="00434C72" w:rsidRPr="00B37CFB" w:rsidRDefault="00434C72" w:rsidP="006C5F75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составлять узоры в полосе, квадрате, круге из декоративно обобщенных и переработанных форм растительного мира, из геометрических фигур;</w:t>
      </w:r>
    </w:p>
    <w:p w:rsidR="00434C72" w:rsidRPr="00B37CFB" w:rsidRDefault="00434C72" w:rsidP="006C5F75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лепить несложные объекты (фрукты, животных, фигуры человека, игрушки);</w:t>
      </w:r>
    </w:p>
    <w:p w:rsidR="00434C72" w:rsidRPr="00B37CFB" w:rsidRDefault="00434C72" w:rsidP="006C5F75">
      <w:pPr>
        <w:numPr>
          <w:ilvl w:val="0"/>
          <w:numId w:val="11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составлять аппликационные композиции из разных материалов (аппликация, коллаж)</w:t>
      </w:r>
    </w:p>
    <w:p w:rsidR="00434C72" w:rsidRPr="00B37CFB" w:rsidRDefault="00434C72" w:rsidP="006C5F75">
      <w:pPr>
        <w:numPr>
          <w:ilvl w:val="0"/>
          <w:numId w:val="12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использовать приобретенные знания и умения в практической деятельности и повседневной жизни:</w:t>
      </w:r>
    </w:p>
    <w:p w:rsidR="00434C72" w:rsidRPr="00B37CFB" w:rsidRDefault="00434C72" w:rsidP="006C5F75">
      <w:pPr>
        <w:numPr>
          <w:ilvl w:val="0"/>
          <w:numId w:val="13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для самостоятельной творческой деятельности;</w:t>
      </w:r>
    </w:p>
    <w:p w:rsidR="00434C72" w:rsidRPr="00B37CFB" w:rsidRDefault="00434C72" w:rsidP="006C5F75">
      <w:pPr>
        <w:numPr>
          <w:ilvl w:val="0"/>
          <w:numId w:val="13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 обогащение опыта восприятия произведений изобразительного искусства;</w:t>
      </w:r>
    </w:p>
    <w:p w:rsidR="00434C72" w:rsidRPr="00B37CFB" w:rsidRDefault="00434C72" w:rsidP="006C5F75">
      <w:pPr>
        <w:numPr>
          <w:ilvl w:val="0"/>
          <w:numId w:val="13"/>
        </w:numPr>
        <w:spacing w:after="0" w:line="240" w:lineRule="auto"/>
        <w:ind w:left="360"/>
        <w:rPr>
          <w:rFonts w:ascii="Times New Roman" w:hAnsi="Times New Roman"/>
          <w:sz w:val="24"/>
          <w:szCs w:val="24"/>
        </w:rPr>
      </w:pPr>
      <w:r w:rsidRPr="00B37CFB">
        <w:rPr>
          <w:rFonts w:ascii="Times New Roman" w:hAnsi="Times New Roman"/>
          <w:sz w:val="24"/>
          <w:szCs w:val="24"/>
        </w:rPr>
        <w:t>оценки произведений искусства (выражения собственного мнения) при посещении выставки.</w:t>
      </w:r>
    </w:p>
    <w:p w:rsidR="005C7EB9" w:rsidRPr="00B37CFB" w:rsidRDefault="005C7EB9" w:rsidP="006C5F75">
      <w:pPr>
        <w:pStyle w:val="c5"/>
        <w:spacing w:before="0" w:beforeAutospacing="0" w:after="0" w:afterAutospacing="0"/>
        <w:ind w:left="4" w:right="4" w:firstLine="710"/>
      </w:pPr>
    </w:p>
    <w:p w:rsidR="005C7EB9" w:rsidRPr="00B37CFB" w:rsidRDefault="005C7EB9" w:rsidP="006C5F75">
      <w:pPr>
        <w:shd w:val="clear" w:color="auto" w:fill="FFFFFF"/>
        <w:spacing w:line="240" w:lineRule="auto"/>
        <w:ind w:firstLine="454"/>
        <w:jc w:val="center"/>
        <w:rPr>
          <w:rFonts w:ascii="Times New Roman" w:hAnsi="Times New Roman"/>
          <w:b/>
          <w:bCs/>
          <w:sz w:val="24"/>
          <w:szCs w:val="24"/>
          <w:u w:val="single"/>
        </w:rPr>
      </w:pPr>
      <w:r w:rsidRPr="00B37CFB">
        <w:rPr>
          <w:rFonts w:ascii="Times New Roman" w:hAnsi="Times New Roman"/>
          <w:b/>
          <w:bCs/>
          <w:sz w:val="24"/>
          <w:szCs w:val="24"/>
        </w:rPr>
        <w:t>Содержание курса  начального общего образования по учебному предмету.</w:t>
      </w:r>
    </w:p>
    <w:p w:rsidR="005C7EB9" w:rsidRPr="00B37CFB" w:rsidRDefault="005C7EB9" w:rsidP="006C5F75">
      <w:pPr>
        <w:pStyle w:val="c5"/>
        <w:spacing w:before="0" w:beforeAutospacing="0" w:after="0" w:afterAutospacing="0"/>
        <w:rPr>
          <w:b/>
        </w:rPr>
      </w:pPr>
      <w:r w:rsidRPr="00B37CFB">
        <w:rPr>
          <w:rStyle w:val="c1"/>
          <w:b/>
        </w:rPr>
        <w:t>Чем и как работают художники</w:t>
      </w:r>
      <w:r w:rsidR="00434C72" w:rsidRPr="00B37CFB">
        <w:rPr>
          <w:rStyle w:val="c1"/>
          <w:b/>
        </w:rPr>
        <w:t xml:space="preserve"> (8 ч.)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Три основные краски – красная, синяя, желтая.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Пять красок — все богатство цвета и тона.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Пастель и цветные мелки, акварель, их выразительные возможности.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Выразительные возможности аппликации.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Выразительные возможности графических материалов.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Выразительность материалов для работы в объеме.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Выразительные возможности бумаги.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Для художника любой материал может стать выразительным (обобщение темы).</w:t>
      </w:r>
    </w:p>
    <w:p w:rsidR="005C7EB9" w:rsidRPr="00B37CFB" w:rsidRDefault="005C7EB9" w:rsidP="006C5F75">
      <w:pPr>
        <w:pStyle w:val="c5"/>
        <w:spacing w:before="0" w:beforeAutospacing="0" w:after="0" w:afterAutospacing="0"/>
        <w:rPr>
          <w:b/>
        </w:rPr>
      </w:pPr>
      <w:r w:rsidRPr="00B37CFB">
        <w:rPr>
          <w:rStyle w:val="c1"/>
          <w:b/>
        </w:rPr>
        <w:t xml:space="preserve">Реальность и фантазия </w:t>
      </w:r>
      <w:r w:rsidR="00434C72" w:rsidRPr="00B37CFB">
        <w:rPr>
          <w:rStyle w:val="c1"/>
          <w:b/>
        </w:rPr>
        <w:t xml:space="preserve"> (7 ч.)</w:t>
      </w:r>
      <w:r w:rsidRPr="00B37CFB">
        <w:rPr>
          <w:rStyle w:val="c1"/>
          <w:b/>
        </w:rPr>
        <w:t> 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Изображение и реальность.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Изображение и фантазия.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Украшение и реальность.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Украшение и фантазия.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Постройка и реальность.</w:t>
      </w:r>
    </w:p>
    <w:p w:rsidR="005C7EB9" w:rsidRPr="00B37CFB" w:rsidRDefault="005C7EB9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Постройка и фантазия.</w:t>
      </w:r>
    </w:p>
    <w:p w:rsidR="005C7EB9" w:rsidRPr="00B37CFB" w:rsidRDefault="005C7EB9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Братья-Мастера Изображения, украшения и Постройки всегда работают вместе (обобщение темы).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  <w:b/>
        </w:rPr>
      </w:pPr>
      <w:r w:rsidRPr="00B37CFB">
        <w:rPr>
          <w:rStyle w:val="c1"/>
          <w:b/>
        </w:rPr>
        <w:t>О чем говорит искусство (11 ч.)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Изображение природы в различных состояниях.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Художник изображает настроение.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Изображение характера животных.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Изображение характера человека.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Образ человека в скульптуре.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Человек и его украшения.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О чем говорят украшения7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Образ здания.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  <w:b/>
        </w:rPr>
      </w:pPr>
      <w:r w:rsidRPr="00B37CFB">
        <w:rPr>
          <w:rStyle w:val="c1"/>
          <w:b/>
        </w:rPr>
        <w:t>Как говорит искусство (8 ч.)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Теплые цвета.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Холодные цвета.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Что выражают теплые и холодные цвета?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Тихие цвета.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Что такое ритм пятен?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Ритм и движение пятен.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Что такое ритм линий?</w:t>
      </w:r>
    </w:p>
    <w:p w:rsidR="00434C72" w:rsidRPr="00B37CFB" w:rsidRDefault="00434C72" w:rsidP="006C5F75">
      <w:pPr>
        <w:pStyle w:val="c5"/>
        <w:spacing w:before="0" w:beforeAutospacing="0" w:after="0" w:afterAutospacing="0"/>
        <w:rPr>
          <w:rStyle w:val="c1"/>
        </w:rPr>
      </w:pPr>
      <w:r w:rsidRPr="00B37CFB">
        <w:rPr>
          <w:rStyle w:val="c1"/>
        </w:rPr>
        <w:t>Характер линий.</w:t>
      </w:r>
    </w:p>
    <w:p w:rsidR="00434C72" w:rsidRPr="00B37CFB" w:rsidRDefault="00434C72" w:rsidP="006C5F75">
      <w:pPr>
        <w:pStyle w:val="c5"/>
        <w:spacing w:before="0" w:beforeAutospacing="0" w:after="0" w:afterAutospacing="0"/>
      </w:pPr>
      <w:r w:rsidRPr="00B37CFB">
        <w:rPr>
          <w:rStyle w:val="c1"/>
        </w:rPr>
        <w:t>Ритм линий и пятен, цвет – средства выразительности любой композиции.</w:t>
      </w:r>
    </w:p>
    <w:p w:rsidR="004C344D" w:rsidRPr="00B37CFB" w:rsidRDefault="004C344D" w:rsidP="006C5F75">
      <w:pPr>
        <w:spacing w:line="240" w:lineRule="auto"/>
        <w:rPr>
          <w:rFonts w:ascii="Times New Roman" w:hAnsi="Times New Roman"/>
          <w:sz w:val="24"/>
          <w:szCs w:val="24"/>
        </w:rPr>
      </w:pPr>
    </w:p>
    <w:p w:rsidR="002B38E5" w:rsidRPr="00B37CFB" w:rsidRDefault="002B38E5" w:rsidP="006C5F7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B37CFB" w:rsidRPr="00B37CFB" w:rsidRDefault="00B37CFB" w:rsidP="006C5F75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92762D" w:rsidRPr="00B37CFB" w:rsidRDefault="003B4745" w:rsidP="006C5F75">
      <w:pPr>
        <w:spacing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B37CFB">
        <w:rPr>
          <w:rFonts w:ascii="Times New Roman" w:hAnsi="Times New Roman"/>
          <w:b/>
          <w:sz w:val="24"/>
          <w:szCs w:val="24"/>
        </w:rPr>
        <w:t>Календарно-тематическо</w:t>
      </w:r>
      <w:r w:rsidR="0092762D" w:rsidRPr="00B37CFB">
        <w:rPr>
          <w:rFonts w:ascii="Times New Roman" w:hAnsi="Times New Roman"/>
          <w:b/>
          <w:sz w:val="24"/>
          <w:szCs w:val="24"/>
        </w:rPr>
        <w:t>е планирование «Изобразительное искусство</w:t>
      </w:r>
      <w:r w:rsidR="005C7EB9" w:rsidRPr="00B37CFB">
        <w:rPr>
          <w:rFonts w:ascii="Times New Roman" w:hAnsi="Times New Roman"/>
          <w:b/>
          <w:sz w:val="24"/>
          <w:szCs w:val="24"/>
        </w:rPr>
        <w:t>» 2 класс</w:t>
      </w:r>
    </w:p>
    <w:p w:rsidR="0092762D" w:rsidRPr="00B37CFB" w:rsidRDefault="0092762D" w:rsidP="006C5F75">
      <w:pPr>
        <w:pStyle w:val="a4"/>
        <w:numPr>
          <w:ilvl w:val="0"/>
          <w:numId w:val="1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B37CFB">
        <w:rPr>
          <w:rFonts w:ascii="Times New Roman" w:hAnsi="Times New Roman"/>
          <w:b/>
          <w:sz w:val="24"/>
          <w:szCs w:val="24"/>
        </w:rPr>
        <w:t>Чем и как работают художники</w:t>
      </w:r>
    </w:p>
    <w:tbl>
      <w:tblPr>
        <w:tblW w:w="16127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13"/>
        <w:gridCol w:w="1614"/>
        <w:gridCol w:w="675"/>
        <w:gridCol w:w="675"/>
        <w:gridCol w:w="3152"/>
        <w:gridCol w:w="1843"/>
        <w:gridCol w:w="1451"/>
        <w:gridCol w:w="3794"/>
        <w:gridCol w:w="2410"/>
      </w:tblGrid>
      <w:tr w:rsidR="00EC430D" w:rsidRPr="00B37CFB" w:rsidTr="00F269F8">
        <w:tc>
          <w:tcPr>
            <w:tcW w:w="513" w:type="dxa"/>
            <w:tcBorders>
              <w:bottom w:val="nil"/>
            </w:tcBorders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№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614" w:type="dxa"/>
            <w:tcBorders>
              <w:bottom w:val="nil"/>
            </w:tcBorders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Тема урока</w:t>
            </w:r>
          </w:p>
        </w:tc>
        <w:tc>
          <w:tcPr>
            <w:tcW w:w="1350" w:type="dxa"/>
            <w:gridSpan w:val="2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 xml:space="preserve">Дата </w:t>
            </w:r>
          </w:p>
        </w:tc>
        <w:tc>
          <w:tcPr>
            <w:tcW w:w="3152" w:type="dxa"/>
            <w:tcBorders>
              <w:bottom w:val="nil"/>
            </w:tcBorders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Решаемые проблемы</w:t>
            </w:r>
          </w:p>
        </w:tc>
        <w:tc>
          <w:tcPr>
            <w:tcW w:w="9498" w:type="dxa"/>
            <w:gridSpan w:val="4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Планируемые результаты в соответствии с ФГОС</w:t>
            </w:r>
          </w:p>
        </w:tc>
      </w:tr>
      <w:tr w:rsidR="00EC430D" w:rsidRPr="00B37CFB" w:rsidTr="00B37CFB">
        <w:tc>
          <w:tcPr>
            <w:tcW w:w="513" w:type="dxa"/>
            <w:tcBorders>
              <w:top w:val="nil"/>
            </w:tcBorders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14" w:type="dxa"/>
            <w:tcBorders>
              <w:top w:val="nil"/>
            </w:tcBorders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план</w:t>
            </w: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факт</w:t>
            </w:r>
          </w:p>
        </w:tc>
        <w:tc>
          <w:tcPr>
            <w:tcW w:w="3152" w:type="dxa"/>
            <w:tcBorders>
              <w:top w:val="nil"/>
            </w:tcBorders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Понятия</w:t>
            </w:r>
          </w:p>
        </w:tc>
        <w:tc>
          <w:tcPr>
            <w:tcW w:w="1451" w:type="dxa"/>
          </w:tcPr>
          <w:p w:rsidR="00EC430D" w:rsidRPr="00B37CFB" w:rsidRDefault="00EC430D" w:rsidP="006C5F75">
            <w:pPr>
              <w:spacing w:after="0" w:line="240" w:lineRule="auto"/>
              <w:ind w:left="-108" w:right="-86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Предметные</w:t>
            </w:r>
          </w:p>
          <w:p w:rsidR="00EC430D" w:rsidRPr="00B37CFB" w:rsidRDefault="00EC430D" w:rsidP="006C5F75">
            <w:pPr>
              <w:spacing w:after="0" w:line="240" w:lineRule="auto"/>
              <w:ind w:left="-108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результаты</w:t>
            </w:r>
          </w:p>
        </w:tc>
        <w:tc>
          <w:tcPr>
            <w:tcW w:w="379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УУД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Личностные результаты</w:t>
            </w:r>
          </w:p>
        </w:tc>
      </w:tr>
      <w:tr w:rsidR="00EC430D" w:rsidRPr="00B37CFB" w:rsidTr="00B37CFB">
        <w:tc>
          <w:tcPr>
            <w:tcW w:w="51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1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Три основные краски.</w:t>
            </w: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как смешивать краски и получать новые цвета?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возможности цветообразования.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Основные и дополнительные цвета.</w:t>
            </w:r>
          </w:p>
        </w:tc>
        <w:tc>
          <w:tcPr>
            <w:tcW w:w="1451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Знакомство с основными законами цветоведения</w:t>
            </w:r>
          </w:p>
        </w:tc>
        <w:tc>
          <w:tcPr>
            <w:tcW w:w="379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Ставить новые учебные задачи;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Осуществлять анализ объектов с различными признаками;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Стремиться к координации действий и сотрудничеству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Понятие цветовой гармонии, развитие эстетических чувств.</w:t>
            </w:r>
          </w:p>
        </w:tc>
      </w:tr>
      <w:tr w:rsidR="00EC430D" w:rsidRPr="00B37CFB" w:rsidTr="00B37CFB">
        <w:tc>
          <w:tcPr>
            <w:tcW w:w="51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1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Пять красок – все богатство цвета и тона.</w:t>
            </w: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как смешивать краски и получать новые цвета?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возможности цветообразования.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Темное и светлое. Оттенки цвета.</w:t>
            </w:r>
          </w:p>
        </w:tc>
        <w:tc>
          <w:tcPr>
            <w:tcW w:w="1451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Знакомство с основными законами цветоведения</w:t>
            </w:r>
          </w:p>
        </w:tc>
        <w:tc>
          <w:tcPr>
            <w:tcW w:w="379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Ставить новые учебные задачи;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Осуществлять анализ объектов с различными признаками;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Стремиться к координации действий и сотрудничеству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Понятие цветовой гармонии, развитие эстетических чувств.</w:t>
            </w:r>
          </w:p>
        </w:tc>
      </w:tr>
      <w:tr w:rsidR="00EC430D" w:rsidRPr="00B37CFB" w:rsidTr="00B37CFB">
        <w:tc>
          <w:tcPr>
            <w:tcW w:w="51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1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Изобразительные средства и их выразительность</w:t>
            </w: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какие художественные средства можно использовать в рисунках?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выразительные возможности разных художественных средств.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Акварель, гуашь, пастель, карандаши и др.</w:t>
            </w:r>
          </w:p>
        </w:tc>
        <w:tc>
          <w:tcPr>
            <w:tcW w:w="1451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Создание изображения разными художественными средствами</w:t>
            </w:r>
          </w:p>
        </w:tc>
        <w:tc>
          <w:tcPr>
            <w:tcW w:w="379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Планировать свое действие в соответствии с поставленной задачей и условиями её реализации;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Стремиться к координации действий и сотрудничеству.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Учитывать разные мнения.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 – познавательный интерес к новому учебному материалу.</w:t>
            </w:r>
          </w:p>
        </w:tc>
      </w:tr>
      <w:tr w:rsidR="00EC430D" w:rsidRPr="00B37CFB" w:rsidTr="00B37CFB">
        <w:tc>
          <w:tcPr>
            <w:tcW w:w="51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1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Выразительные возможности аппликации</w:t>
            </w: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какие художественные возможности аппликации можно использовать при создании изображения?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выразительные возможности разных художественных средств.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Форма пятна, ритм пятен, узор в границах формы.</w:t>
            </w:r>
          </w:p>
        </w:tc>
        <w:tc>
          <w:tcPr>
            <w:tcW w:w="1451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Аппликация из цветной бумаги.</w:t>
            </w:r>
          </w:p>
        </w:tc>
        <w:tc>
          <w:tcPr>
            <w:tcW w:w="379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Планировать свое действие в соответствии с поставленной задачей и условиями её реализации;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Осуществлять синтез, как составление целого из частей;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Стремиться к координации действий и сотрудничеству.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 – познавательный интерес к новому учебному материалу.</w:t>
            </w:r>
          </w:p>
        </w:tc>
      </w:tr>
      <w:tr w:rsidR="00EC430D" w:rsidRPr="00B37CFB" w:rsidTr="00B37CFB">
        <w:tc>
          <w:tcPr>
            <w:tcW w:w="51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61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Выразительные возможности графических материалов.</w:t>
            </w: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какие художественные возможности линии и пятна можно использовать при создании рисунка?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выразительные возможности разных художественных приемов.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Красота и выразительность линий. Толстые и тонкие  подвижные и тягучие линии.</w:t>
            </w:r>
          </w:p>
        </w:tc>
        <w:tc>
          <w:tcPr>
            <w:tcW w:w="1451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Создание изображений линиями разного характера. Рисование деревьев, веток, трав и др.</w:t>
            </w:r>
          </w:p>
        </w:tc>
        <w:tc>
          <w:tcPr>
            <w:tcW w:w="379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Стремиться к координации действий и сотрудничеству.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Способность к самооценке на основе критерия успешности учебной деятельности.</w:t>
            </w:r>
          </w:p>
        </w:tc>
      </w:tr>
      <w:tr w:rsidR="00EC430D" w:rsidRPr="00B37CFB" w:rsidTr="00B37CFB">
        <w:tc>
          <w:tcPr>
            <w:tcW w:w="51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61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Выразительность материалов для работы в объёме</w:t>
            </w: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какие художественные средства используют для скульптурных изображений?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выразительные возможности разных художественных средств.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Скульптурные изображения</w:t>
            </w:r>
          </w:p>
        </w:tc>
        <w:tc>
          <w:tcPr>
            <w:tcW w:w="1451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Лепка животных по памяти и представлению.</w:t>
            </w:r>
          </w:p>
        </w:tc>
        <w:tc>
          <w:tcPr>
            <w:tcW w:w="379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Планировать свое действие в соответствии с поставленной задачей и условиями её реализации;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Осуществлять синтез, как составление целого из частей;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Стремиться к координации действий и сотрудничеству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 – познавательный интерес к новому учебному материалу.</w:t>
            </w:r>
          </w:p>
        </w:tc>
      </w:tr>
      <w:tr w:rsidR="00EC430D" w:rsidRPr="00B37CFB" w:rsidTr="00B37CFB">
        <w:tc>
          <w:tcPr>
            <w:tcW w:w="51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61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Выразительные возможности бумаги</w:t>
            </w: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каковы художественные возможности  бумажного моделирования?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выразительные возможности разных художественных средств.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Архитектурный дизайн, бумажное моделирование.</w:t>
            </w:r>
          </w:p>
        </w:tc>
        <w:tc>
          <w:tcPr>
            <w:tcW w:w="1451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Знакомство с возможностями моделирования из бумаги</w:t>
            </w:r>
          </w:p>
        </w:tc>
        <w:tc>
          <w:tcPr>
            <w:tcW w:w="379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Планировать свое действие в соответствии с поставленной задачей и условиями её реализации;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задачи;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Стремиться к координации действий и сотрудничеству.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Учитывать разные мнения.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 – познавательный интерес к новому учебному материалу.</w:t>
            </w:r>
          </w:p>
        </w:tc>
      </w:tr>
      <w:tr w:rsidR="00EC430D" w:rsidRPr="00B37CFB" w:rsidTr="00B37CFB">
        <w:tc>
          <w:tcPr>
            <w:tcW w:w="51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61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Для художника любой материал может стать выразительным (обобщение темы)</w:t>
            </w: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675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5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какие художественные возможности аппликации можно использовать при создании изображения?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выразительные возможности разных художественных средств.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Обобщение пройденного.</w:t>
            </w:r>
          </w:p>
        </w:tc>
        <w:tc>
          <w:tcPr>
            <w:tcW w:w="1451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Выполнение  рисунка любой техникой и любыми средствами.</w:t>
            </w:r>
          </w:p>
        </w:tc>
        <w:tc>
          <w:tcPr>
            <w:tcW w:w="3794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Различать способ и результат действия;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Формулировать собственное мнение и позицию.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 xml:space="preserve">Ориентация на понимание причин успеха в учебной деятельности. </w:t>
            </w:r>
          </w:p>
        </w:tc>
      </w:tr>
    </w:tbl>
    <w:p w:rsidR="0092762D" w:rsidRPr="00B37CFB" w:rsidRDefault="0092762D" w:rsidP="006C5F75">
      <w:pPr>
        <w:pStyle w:val="a4"/>
        <w:numPr>
          <w:ilvl w:val="0"/>
          <w:numId w:val="1"/>
        </w:numPr>
        <w:spacing w:line="240" w:lineRule="auto"/>
        <w:ind w:left="0" w:firstLine="0"/>
        <w:rPr>
          <w:rFonts w:ascii="Times New Roman" w:hAnsi="Times New Roman"/>
          <w:b/>
          <w:sz w:val="24"/>
          <w:szCs w:val="24"/>
        </w:rPr>
      </w:pPr>
      <w:r w:rsidRPr="00B37CFB">
        <w:rPr>
          <w:rFonts w:ascii="Times New Roman" w:hAnsi="Times New Roman"/>
          <w:b/>
          <w:sz w:val="24"/>
          <w:szCs w:val="24"/>
        </w:rPr>
        <w:t>Реальность и фантазия.</w:t>
      </w:r>
    </w:p>
    <w:tbl>
      <w:tblPr>
        <w:tblW w:w="16160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50"/>
        <w:gridCol w:w="1577"/>
        <w:gridCol w:w="708"/>
        <w:gridCol w:w="708"/>
        <w:gridCol w:w="3119"/>
        <w:gridCol w:w="1843"/>
        <w:gridCol w:w="1843"/>
        <w:gridCol w:w="3402"/>
        <w:gridCol w:w="2410"/>
      </w:tblGrid>
      <w:tr w:rsidR="00EC430D" w:rsidRPr="00B37CFB" w:rsidTr="00EC430D">
        <w:tc>
          <w:tcPr>
            <w:tcW w:w="55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577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Изображение и реальность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Внимательно ли мы смотрим вокруг себя?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 детей не только смотреть, но и видеть, подмечать, наблюдать.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Умение осознано зрительно изучать окружающий мир.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Изображаем увиденное по памяти по выбору (животных, деревья, цветы и т.д.)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Планировать свои действия  в соответствии с поставленной задачей.;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Осуществлять анализ объектов с выделением существенных и не существенных признаков.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Формулировать собственное мнение и позицию.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 – познавательный интерес к новому учебному материалу.</w:t>
            </w:r>
          </w:p>
        </w:tc>
      </w:tr>
      <w:tr w:rsidR="00EC430D" w:rsidRPr="00B37CFB" w:rsidTr="00EC430D">
        <w:tc>
          <w:tcPr>
            <w:tcW w:w="55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77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Изображение и фантазия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какова роль фантазии при создании изображения?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показать как интересно можно выдумывать и создавать новые образы.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Познакомиться со сказочными героями.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 xml:space="preserve">Придумать и создать свои персонажи для предложенной учителем сказки (ситуации). 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 в сотрудничестве с учителем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 – познавательный интерес к новому учебному материалу.</w:t>
            </w:r>
          </w:p>
        </w:tc>
      </w:tr>
      <w:tr w:rsidR="00EC430D" w:rsidRPr="00B37CFB" w:rsidTr="00EC430D">
        <w:tc>
          <w:tcPr>
            <w:tcW w:w="55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577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Украшение и реальность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наблюдательности, умение увидеть красоту в природе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показать как меняется облик украшенных предметов.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 природы нужно учиться, внимательно наблюдая узоры из пятен и линий.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Изображаем линией паутинку, снежинки, узоры, звезды и т.д.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Различать способ и результат действия;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знаково-символические средства, в том числе модели и схемы для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Способность к самооценке на основе критерия успешности в учебной деятельности.</w:t>
            </w:r>
          </w:p>
        </w:tc>
      </w:tr>
      <w:tr w:rsidR="00EC430D" w:rsidRPr="00B37CFB" w:rsidTr="00EC430D">
        <w:tc>
          <w:tcPr>
            <w:tcW w:w="55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577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Украшение и фантазия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Развитие фантазии при создании украшения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показать как интересно  украшает сама Природа.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Природные и геометрические узоры, используемые в украшениях.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Оформление элементов одежды, предметов быта.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 в сотрудничестве с учителем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 – познавательный интерес к новому учебному материалу.</w:t>
            </w:r>
          </w:p>
        </w:tc>
      </w:tr>
      <w:tr w:rsidR="00EC430D" w:rsidRPr="00B37CFB" w:rsidTr="00EC430D">
        <w:tc>
          <w:tcPr>
            <w:tcW w:w="55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577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Постройка и реальность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наблюдательности, умение увидеть постройку в природе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Использовать увиденную идею в своих целях 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Знакомство с проектированием конструкций, новых образов по типу увиденных в природе или вокруг нас форм.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Изображение строений домов используя природные образы.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Осуществлять поиск необходимой информации для выполнения учебных заданий;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Допускать возможность существования у людей различных точек зрения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Внутренняя позиция школьника на уровне положительного отношения личной мотивации к обучению.</w:t>
            </w:r>
          </w:p>
        </w:tc>
      </w:tr>
      <w:tr w:rsidR="00EC430D" w:rsidRPr="00B37CFB" w:rsidTr="00EC430D">
        <w:tc>
          <w:tcPr>
            <w:tcW w:w="55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577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Постройка и фантазия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Развитие фантазии при создании новых форм предметов.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как интересно  самому или в соавторстве творить, создавая новые невиданные формы и образы.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Показать возможности фантазии человека в создании предметов.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Создание фантастического города. Индивидуальная или групповая работа.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 в сотрудничестве с учителем и партнерами.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Учитывать разные мнения и стремиться к координации различных позиций в сотрудничестве..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Способность к оценке и самооценке на основе критерия успешности в учебной деятельности.</w:t>
            </w:r>
          </w:p>
        </w:tc>
      </w:tr>
      <w:tr w:rsidR="00EC430D" w:rsidRPr="00B37CFB" w:rsidTr="00EC430D">
        <w:tc>
          <w:tcPr>
            <w:tcW w:w="55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577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Обобщение темы. Братья – Мастера работают вместе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Пр.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: Понимание важности взаимодействия различных форм творчества: Постройки, Украшения и Изображения.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показать как интересно  самому или в соавторстве творить, создавая и строя новые украшенные  формы и образы.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Важная роль взаимодействия трех видов художественной деятельности.</w:t>
            </w:r>
          </w:p>
        </w:tc>
        <w:tc>
          <w:tcPr>
            <w:tcW w:w="1843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Конструирование и украшение елочных украшений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Различать способ и результат действия;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знаково-символические средства, в том числе модели и схемы для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Способность к оценке и самооценке на основе критерия успешности в учебной деятельности.</w:t>
            </w:r>
          </w:p>
        </w:tc>
      </w:tr>
    </w:tbl>
    <w:p w:rsidR="0092762D" w:rsidRPr="00B37CFB" w:rsidRDefault="0092762D" w:rsidP="006C5F75">
      <w:pPr>
        <w:pStyle w:val="a4"/>
        <w:numPr>
          <w:ilvl w:val="0"/>
          <w:numId w:val="1"/>
        </w:numPr>
        <w:spacing w:line="240" w:lineRule="auto"/>
        <w:rPr>
          <w:rFonts w:ascii="Times New Roman" w:hAnsi="Times New Roman"/>
          <w:b/>
          <w:sz w:val="24"/>
          <w:szCs w:val="24"/>
        </w:rPr>
      </w:pPr>
      <w:r w:rsidRPr="00B37CFB">
        <w:rPr>
          <w:rFonts w:ascii="Times New Roman" w:hAnsi="Times New Roman"/>
          <w:b/>
          <w:sz w:val="24"/>
          <w:szCs w:val="24"/>
        </w:rPr>
        <w:t>О чем говорит искусство .</w:t>
      </w:r>
    </w:p>
    <w:tbl>
      <w:tblPr>
        <w:tblW w:w="16160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59"/>
        <w:gridCol w:w="1568"/>
        <w:gridCol w:w="708"/>
        <w:gridCol w:w="708"/>
        <w:gridCol w:w="3119"/>
        <w:gridCol w:w="1842"/>
        <w:gridCol w:w="1844"/>
        <w:gridCol w:w="3402"/>
        <w:gridCol w:w="2410"/>
      </w:tblGrid>
      <w:tr w:rsidR="00EC430D" w:rsidRPr="00B37CFB" w:rsidTr="00EC430D">
        <w:tc>
          <w:tcPr>
            <w:tcW w:w="559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568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Выражение характера изображаемых животных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наблюдательности, умение увидеть характерные черты животных.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Использовать любую информацию о животных  и через изображение научиться передавать свои чувства.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Анималистический жанр и его представители художники.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Изображение животных 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 в сотрудничестве с учителем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Ориентация на нравственное отношение к природе, к животным.</w:t>
            </w:r>
          </w:p>
        </w:tc>
      </w:tr>
      <w:tr w:rsidR="00EC430D" w:rsidRPr="00B37CFB" w:rsidTr="00EC430D">
        <w:tc>
          <w:tcPr>
            <w:tcW w:w="559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1568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Выражение характера животных в литературных произведениях (сказках, баснях)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образного мышления в рамках заданной темы.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иллюстрировать литературные  произведения с животными.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Иллюстрирование литературных произведений.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Создание иллюстрации на заданную тему.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знаково-символические средства, в том числе модели и схемы для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Учебно-познавательный интерес к новому материалу.</w:t>
            </w:r>
          </w:p>
        </w:tc>
      </w:tr>
      <w:tr w:rsidR="00EC430D" w:rsidRPr="00B37CFB" w:rsidTr="00EC430D">
        <w:tc>
          <w:tcPr>
            <w:tcW w:w="559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18-19</w:t>
            </w:r>
          </w:p>
        </w:tc>
        <w:tc>
          <w:tcPr>
            <w:tcW w:w="1568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Выражение характера человека в изображении.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Мужской образ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наблюдательности, умение увидеть характерные черты человека в мимике и жестах.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Использовать любую информацию об изображаемом  человеке и через изображение научиться передавать свои чувства.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Жанр портрета. Художники портретисты Мужской портрет.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Просмотр репродукций на тему: «портрет». Обсуждение темы с учениками.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Изображение ярко выраженного мужского образа, создание портрета.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знаково-символические средства, в том числе модели и схемы для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Учебно- познавательный интерес к новому материалу.</w:t>
            </w:r>
          </w:p>
        </w:tc>
      </w:tr>
      <w:tr w:rsidR="00EC430D" w:rsidRPr="00B37CFB" w:rsidTr="00EC430D">
        <w:tc>
          <w:tcPr>
            <w:tcW w:w="559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20-21</w:t>
            </w:r>
          </w:p>
        </w:tc>
        <w:tc>
          <w:tcPr>
            <w:tcW w:w="1568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Выражение характера человека в изображении.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Женский образ.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наблюдательности, умение увидеть характерные черты человека в мимике и жестах.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Использовать любую информацию об изображаемом  человеке и через изображение научиться передавать свои чувства.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Жанр портрета. Художники портретисты. Женский портрет.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Просмотр репродукций на тему: «портрет». Обсуждение темы с учениками.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Изображение ярко выраженного женского образа, создание портрета.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знаково-символические средства, в том числе модели и схемы для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Учебно- познавательный интерес к новому материалу.</w:t>
            </w:r>
          </w:p>
        </w:tc>
      </w:tr>
      <w:tr w:rsidR="00EC430D" w:rsidRPr="00B37CFB" w:rsidTr="00EC430D">
        <w:tc>
          <w:tcPr>
            <w:tcW w:w="559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568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Образ человека и его характера выраженный в объеме.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наблюдательности, умение увидеть характерные черты человека в фигуре и жестах.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Использовать любую информацию об изображаемом  человеке и через объемное  изображение научиться передавать характерные черты.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Скульптура – вид пластического искусства. Скульптурное изображение и его возможности.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Просмотр образцов скульптурного искусства, обсуждение темы. По возможности выполнение задания в технике малой пластики (из пластилина или глины).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знаково-символические средства, в том числе модели и схемы для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Учебно- познавательный интерес к новому материалу.</w:t>
            </w:r>
          </w:p>
        </w:tc>
      </w:tr>
      <w:tr w:rsidR="00EC430D" w:rsidRPr="00B37CFB" w:rsidTr="00EC430D">
        <w:tc>
          <w:tcPr>
            <w:tcW w:w="559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1568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Изображение природы в разных состояниях.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образного мышления в рамках заданной темы.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видеть и любоваться и ценить красоту русской природы в разных её состояниях.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Осознание важного психологического значения для человека окружающей среды и её влияние на нас.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Просмотр картин- пейзажей с ярко выраженным контрастным состоянием природы: буря, дождь, ураган или тихий вечер, ласковый солнечный день. Сделать зарисовки различного состояния природы.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знаково-символические средства, в том числе модели и схемы для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 Принимать участие в обсуждении темы.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Развитие эстетических чувств  на основе знакомства с художественной культурой.</w:t>
            </w:r>
          </w:p>
        </w:tc>
      </w:tr>
      <w:tr w:rsidR="00EC430D" w:rsidRPr="00B37CFB" w:rsidTr="00EC430D">
        <w:tc>
          <w:tcPr>
            <w:tcW w:w="559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568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Выражение характера человека через украшение.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 Передать или усилить  характер человека посредством дополнительной информации несомой декоративными элементами рисунка.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понимать и использовать образный , символический язык декоративных элементов украшений.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Символизм в художественных произведениях. Символизм формы и цвета.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 рамках заданной темы осознано и интуитивно подчеркнуть характер изображаемого человека с помощью соответствующих украшений.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 в сотрудничестве с учителем;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знаково-символические средства, в том числе модели и схемы для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Ориентация на понимание причин успеха в учебной деятельности.</w:t>
            </w:r>
          </w:p>
        </w:tc>
      </w:tr>
      <w:tr w:rsidR="00EC430D" w:rsidRPr="00B37CFB" w:rsidTr="00EC430D">
        <w:tc>
          <w:tcPr>
            <w:tcW w:w="559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568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Выражение намерений через украшение.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Выражение и усиление впечатления от изображения с помощью правильно расставленных художественных акцентов. Развитие образного мышления в рамках заданной темы.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справляться с поставленной задачей 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Символизм при создании образов и характеров героев. Символизм цвета и формы художественных декоративных элементов.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Выполнение украшений двух разных по характеру образов. Например двух воюющих флотов.(доброго и злого пиратского ).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в новом учебном материале в сотрудничестве с учителем;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знаково-символические средства, в том числе модели и схемы для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Ориентация на понимание причин успеха в учебной деятельности.</w:t>
            </w:r>
          </w:p>
        </w:tc>
      </w:tr>
      <w:tr w:rsidR="00EC430D" w:rsidRPr="00B37CFB" w:rsidTr="00EC430D">
        <w:tc>
          <w:tcPr>
            <w:tcW w:w="559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568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 w:right="-108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 изображении, украшении и постройке человек выражает свои мысли, чувства, настроение, свое отношение к миру.</w:t>
            </w: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образного мышления в рамках заданной темы и понимания, как и для чего художник применяет те или иные художественные средства выразительности.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понимать и использовать разные художественные средства и приемы для достижения поставленных целей.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 xml:space="preserve">Значение художественного произведения для человека в передаче мировоззрения, настроения, информации через изображение.  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Обобщение темы. Просмотр выполненных работ. Обсуждение проблем и решений, формирование оценки и самооценки у учащихся.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Различать способ и результат действия. Адекватно воспринимать итог проделанной работы;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Формулировать собственное мнение и позицию.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Ориентация на понимание причин успеха. Способность к самооценке на основе критерия успешности учебной деятельности.</w:t>
            </w:r>
          </w:p>
        </w:tc>
      </w:tr>
    </w:tbl>
    <w:p w:rsidR="0092762D" w:rsidRPr="00B37CFB" w:rsidRDefault="0092762D" w:rsidP="006C5F75">
      <w:pPr>
        <w:pStyle w:val="a4"/>
        <w:numPr>
          <w:ilvl w:val="0"/>
          <w:numId w:val="1"/>
        </w:numPr>
        <w:spacing w:line="240" w:lineRule="auto"/>
        <w:rPr>
          <w:rFonts w:ascii="Times New Roman" w:hAnsi="Times New Roman"/>
          <w:b/>
          <w:sz w:val="24"/>
          <w:szCs w:val="24"/>
        </w:rPr>
      </w:pPr>
      <w:r w:rsidRPr="00B37CFB">
        <w:rPr>
          <w:rFonts w:ascii="Times New Roman" w:hAnsi="Times New Roman"/>
          <w:b/>
          <w:sz w:val="24"/>
          <w:szCs w:val="24"/>
        </w:rPr>
        <w:t>Как говорит искусство.</w:t>
      </w:r>
    </w:p>
    <w:tbl>
      <w:tblPr>
        <w:tblW w:w="16161" w:type="dxa"/>
        <w:tblInd w:w="-1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1"/>
        <w:gridCol w:w="1566"/>
        <w:gridCol w:w="709"/>
        <w:gridCol w:w="709"/>
        <w:gridCol w:w="3118"/>
        <w:gridCol w:w="1842"/>
        <w:gridCol w:w="1844"/>
        <w:gridCol w:w="3402"/>
        <w:gridCol w:w="2410"/>
      </w:tblGrid>
      <w:tr w:rsidR="00EC430D" w:rsidRPr="00B37CFB" w:rsidTr="00EC430D">
        <w:tc>
          <w:tcPr>
            <w:tcW w:w="561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1566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Цвет, как средство выражения: теплые и холодные цвета.</w:t>
            </w: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цветовой восприимчивости. Использование эмоционального влияния цвета на человека при решении творческих задач.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Использовать знания о цвете и навыки смешивания красок. 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Холодные и теплые цвета. Цветовые оттенки и нюансы.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Выполнение красочной композиции только из теплых или только из холодных цветов.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Учебно- познавательный интерес к новому материалу</w:t>
            </w:r>
          </w:p>
        </w:tc>
      </w:tr>
      <w:tr w:rsidR="00EC430D" w:rsidRPr="00B37CFB" w:rsidTr="00EC430D">
        <w:tc>
          <w:tcPr>
            <w:tcW w:w="561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566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Цвет, как средство выражения: тихие (глухие) и звонкие цвета.</w:t>
            </w: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Развитие цветовой восприимчивости. Использование эмоционального влияния цвета на человека при решении творческих задач.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Использовать знания о цвете и навыки смешивания красок.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Ахроматические цвета и их влияние  на другие цвета при смешивании.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Выполнение творческого задания на основе полученной учениками новой цветовой гаммы.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Учебно- познавательный интерес к новому материалу</w:t>
            </w:r>
          </w:p>
        </w:tc>
      </w:tr>
      <w:tr w:rsidR="00EC430D" w:rsidRPr="00B37CFB" w:rsidTr="00EC430D">
        <w:tc>
          <w:tcPr>
            <w:tcW w:w="561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29</w:t>
            </w:r>
          </w:p>
        </w:tc>
        <w:tc>
          <w:tcPr>
            <w:tcW w:w="1566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Линия как средство выражения, ритм линий.</w:t>
            </w: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Владение линией для передачи характера изображения.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использовать разный характер линий, их ритмический узор для создания требуемого образа.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Линия – одно из важных средств при создании образа. Ритм линий.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Создание разных изображений деревьев и трав.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Учебно- познавательный интерес к новому материалу</w:t>
            </w:r>
          </w:p>
        </w:tc>
      </w:tr>
      <w:tr w:rsidR="00EC430D" w:rsidRPr="00B37CFB" w:rsidTr="00EC430D">
        <w:tc>
          <w:tcPr>
            <w:tcW w:w="561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566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Линия как средство выражения, характер линий.</w:t>
            </w: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Владение линией для передачи характера изображения.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использовать разный характер линий, их ритмический узор для создания требуемого образа.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Линия – одно из важных средств при создании образа. Характер линий.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Создание узоров на поверхности предметов(камней).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Учебно- познавательный интерес к новому материалу</w:t>
            </w:r>
          </w:p>
        </w:tc>
      </w:tr>
      <w:tr w:rsidR="00EC430D" w:rsidRPr="00B37CFB" w:rsidTr="00EC430D">
        <w:tc>
          <w:tcPr>
            <w:tcW w:w="561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31</w:t>
            </w:r>
          </w:p>
        </w:tc>
        <w:tc>
          <w:tcPr>
            <w:tcW w:w="1566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Ритм пятен как средство выражения.</w:t>
            </w: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 Научиться создавать изображение с пониманием законов и гармоний композиции.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использовать разный характер пятен.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Основы композиции. (Равновесие, симметрия, композиционный центр в картине).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Создание рисунка силуэтными изображениями.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Учебно-познавательный интерес к новому материалу</w:t>
            </w:r>
          </w:p>
        </w:tc>
      </w:tr>
      <w:tr w:rsidR="00EC430D" w:rsidRPr="00B37CFB" w:rsidTr="00EC430D">
        <w:tc>
          <w:tcPr>
            <w:tcW w:w="561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32</w:t>
            </w:r>
          </w:p>
        </w:tc>
        <w:tc>
          <w:tcPr>
            <w:tcW w:w="1566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Пропорции выражают характер.</w:t>
            </w: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 Понимание пропорции как соотношения между собой частей одного целого.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сопоставлять целое изображение из соразмерных частей.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Пропорции – основа художественного произведения.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Выполнить задание учителя, создать рисунки человека и животных, используя разные пропорции частей их тела.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 xml:space="preserve">Регулятивные: 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>Принимать и сохранять учебную задачу;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задач;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Использовать речь для регуляции своего действия.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Развитие эстетических чувств и уважения к другому мнению.</w:t>
            </w:r>
          </w:p>
        </w:tc>
      </w:tr>
      <w:tr w:rsidR="00EC430D" w:rsidRPr="00B37CFB" w:rsidTr="00EC430D">
        <w:tc>
          <w:tcPr>
            <w:tcW w:w="561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33</w:t>
            </w:r>
            <w:r w:rsidR="00CD71F2" w:rsidRPr="00B37CFB">
              <w:rPr>
                <w:rFonts w:ascii="Times New Roman" w:hAnsi="Times New Roman"/>
                <w:sz w:val="24"/>
                <w:szCs w:val="24"/>
              </w:rPr>
              <w:t xml:space="preserve"> -34</w:t>
            </w:r>
          </w:p>
        </w:tc>
        <w:tc>
          <w:tcPr>
            <w:tcW w:w="1566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Ритм линий и пятен, цвет, пропорции – средства выразительности.</w:t>
            </w:r>
          </w:p>
        </w:tc>
        <w:tc>
          <w:tcPr>
            <w:tcW w:w="709" w:type="dxa"/>
          </w:tcPr>
          <w:p w:rsidR="00CD71F2" w:rsidRPr="00B37CFB" w:rsidRDefault="00CD71F2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09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Пр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 Как использовать знания и навыки в индивидуальном и коллективном проекте. 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Цель:</w:t>
            </w:r>
            <w:r w:rsidRPr="00B37CFB">
              <w:rPr>
                <w:rFonts w:ascii="Times New Roman" w:hAnsi="Times New Roman"/>
                <w:sz w:val="24"/>
                <w:szCs w:val="24"/>
              </w:rPr>
              <w:t xml:space="preserve"> Научиться сотрудничать с коллективом при сохранении индивидуальности участников и целостности общей задачи..</w:t>
            </w:r>
          </w:p>
        </w:tc>
        <w:tc>
          <w:tcPr>
            <w:tcW w:w="1842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Проектная работа, алгоритм действий личности и коллектива.</w:t>
            </w:r>
          </w:p>
        </w:tc>
        <w:tc>
          <w:tcPr>
            <w:tcW w:w="1844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Выполнение коллективного или группового проекта на заданную тему. Обсуждение результата, подведение итога.</w:t>
            </w:r>
          </w:p>
        </w:tc>
        <w:tc>
          <w:tcPr>
            <w:tcW w:w="3402" w:type="dxa"/>
          </w:tcPr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Регулятивные: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Учитывать выделенные учителем ориентиры действия  в сотрудничестве с учителем и партнерами.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</w:rPr>
              <w:t>Познавательные: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Ориентироваться на разнообразие способов решения задач.</w:t>
            </w:r>
          </w:p>
          <w:p w:rsidR="00EC430D" w:rsidRPr="00B37CFB" w:rsidRDefault="00EC430D" w:rsidP="006C5F7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u w:val="single"/>
              </w:rPr>
            </w:pPr>
            <w:r w:rsidRPr="00B37CFB">
              <w:rPr>
                <w:rFonts w:ascii="Times New Roman" w:hAnsi="Times New Roman"/>
                <w:b/>
                <w:sz w:val="24"/>
                <w:szCs w:val="24"/>
                <w:u w:val="single"/>
              </w:rPr>
              <w:t>Коммуникативные:</w:t>
            </w:r>
          </w:p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Учитывать разные мнения и стремиться к координации различных позиций в сотрудничестве</w:t>
            </w:r>
          </w:p>
        </w:tc>
        <w:tc>
          <w:tcPr>
            <w:tcW w:w="2410" w:type="dxa"/>
          </w:tcPr>
          <w:p w:rsidR="00EC430D" w:rsidRPr="00B37CFB" w:rsidRDefault="00EC430D" w:rsidP="006C5F75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37CFB">
              <w:rPr>
                <w:rFonts w:ascii="Times New Roman" w:hAnsi="Times New Roman"/>
                <w:sz w:val="24"/>
                <w:szCs w:val="24"/>
              </w:rPr>
              <w:t>Способность к оценке и самооценке на основе критерия успешности в учебной деятельности.</w:t>
            </w:r>
          </w:p>
        </w:tc>
      </w:tr>
    </w:tbl>
    <w:p w:rsidR="001A628F" w:rsidRPr="00B37CFB" w:rsidRDefault="001A628F" w:rsidP="006C5F7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sectPr w:rsidR="001A628F" w:rsidRPr="00B37CFB" w:rsidSect="00B37CFB">
      <w:pgSz w:w="16838" w:h="11906" w:orient="landscape"/>
      <w:pgMar w:top="709" w:right="1134" w:bottom="709" w:left="1620" w:header="709" w:footer="17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C539C" w:rsidRDefault="007C539C" w:rsidP="00B94410">
      <w:pPr>
        <w:spacing w:after="0" w:line="240" w:lineRule="auto"/>
      </w:pPr>
      <w:r>
        <w:separator/>
      </w:r>
    </w:p>
  </w:endnote>
  <w:endnote w:type="continuationSeparator" w:id="1">
    <w:p w:rsidR="007C539C" w:rsidRDefault="007C539C" w:rsidP="00B944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C539C" w:rsidRDefault="007C539C" w:rsidP="00B94410">
      <w:pPr>
        <w:spacing w:after="0" w:line="240" w:lineRule="auto"/>
      </w:pPr>
      <w:r>
        <w:separator/>
      </w:r>
    </w:p>
  </w:footnote>
  <w:footnote w:type="continuationSeparator" w:id="1">
    <w:p w:rsidR="007C539C" w:rsidRDefault="007C539C" w:rsidP="00B944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36AFF"/>
    <w:multiLevelType w:val="multilevel"/>
    <w:tmpl w:val="0164D6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98261A0"/>
    <w:multiLevelType w:val="multilevel"/>
    <w:tmpl w:val="14CA0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0DB19C5"/>
    <w:multiLevelType w:val="hybridMultilevel"/>
    <w:tmpl w:val="35F2EAF2"/>
    <w:lvl w:ilvl="0" w:tplc="90463186">
      <w:start w:val="1"/>
      <w:numFmt w:val="decimal"/>
      <w:lvlText w:val="%1."/>
      <w:lvlJc w:val="left"/>
      <w:pPr>
        <w:ind w:left="2625" w:hanging="360"/>
      </w:pPr>
      <w:rPr>
        <w:rFonts w:cs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334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406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478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550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622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94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766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8385" w:hanging="180"/>
      </w:pPr>
      <w:rPr>
        <w:rFonts w:cs="Times New Roman"/>
      </w:rPr>
    </w:lvl>
  </w:abstractNum>
  <w:abstractNum w:abstractNumId="3">
    <w:nsid w:val="223D2D44"/>
    <w:multiLevelType w:val="multilevel"/>
    <w:tmpl w:val="8DF68A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>
    <w:nsid w:val="29E57DAA"/>
    <w:multiLevelType w:val="multilevel"/>
    <w:tmpl w:val="7B782A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1885B39"/>
    <w:multiLevelType w:val="hybridMultilevel"/>
    <w:tmpl w:val="1CCAB9C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DCA299C"/>
    <w:multiLevelType w:val="multilevel"/>
    <w:tmpl w:val="22F0CC0A"/>
    <w:lvl w:ilvl="0">
      <w:start w:val="1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>
    <w:nsid w:val="416A3F5F"/>
    <w:multiLevelType w:val="hybridMultilevel"/>
    <w:tmpl w:val="C1F0C5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30733C5"/>
    <w:multiLevelType w:val="multilevel"/>
    <w:tmpl w:val="A40621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CDF537C"/>
    <w:multiLevelType w:val="hybridMultilevel"/>
    <w:tmpl w:val="EB2EDF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E625DE5"/>
    <w:multiLevelType w:val="multilevel"/>
    <w:tmpl w:val="C628675E"/>
    <w:lvl w:ilvl="0">
      <w:start w:val="2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4F995FBD"/>
    <w:multiLevelType w:val="multilevel"/>
    <w:tmpl w:val="3976DD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51E0552F"/>
    <w:multiLevelType w:val="hybridMultilevel"/>
    <w:tmpl w:val="46604FC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BC524B"/>
    <w:multiLevelType w:val="hybridMultilevel"/>
    <w:tmpl w:val="B0007D2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EA11D1C"/>
    <w:multiLevelType w:val="multilevel"/>
    <w:tmpl w:val="FFF61E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FC26F20"/>
    <w:multiLevelType w:val="multilevel"/>
    <w:tmpl w:val="F13C4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>
    <w:nsid w:val="601C4A22"/>
    <w:multiLevelType w:val="multilevel"/>
    <w:tmpl w:val="6D141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>
    <w:nsid w:val="629666E3"/>
    <w:multiLevelType w:val="hybridMultilevel"/>
    <w:tmpl w:val="47DAF23A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8"/>
  </w:num>
  <w:num w:numId="3">
    <w:abstractNumId w:val="4"/>
  </w:num>
  <w:num w:numId="4">
    <w:abstractNumId w:val="1"/>
  </w:num>
  <w:num w:numId="5">
    <w:abstractNumId w:val="14"/>
  </w:num>
  <w:num w:numId="6">
    <w:abstractNumId w:val="0"/>
  </w:num>
  <w:num w:numId="7">
    <w:abstractNumId w:val="17"/>
  </w:num>
  <w:num w:numId="8">
    <w:abstractNumId w:val="15"/>
  </w:num>
  <w:num w:numId="9">
    <w:abstractNumId w:val="11"/>
  </w:num>
  <w:num w:numId="10">
    <w:abstractNumId w:val="16"/>
  </w:num>
  <w:num w:numId="11">
    <w:abstractNumId w:val="6"/>
  </w:num>
  <w:num w:numId="12">
    <w:abstractNumId w:val="3"/>
  </w:num>
  <w:num w:numId="13">
    <w:abstractNumId w:val="10"/>
  </w:num>
  <w:num w:numId="14">
    <w:abstractNumId w:val="12"/>
  </w:num>
  <w:num w:numId="15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C873AA"/>
    <w:rsid w:val="0001428B"/>
    <w:rsid w:val="00017339"/>
    <w:rsid w:val="00020B93"/>
    <w:rsid w:val="00043589"/>
    <w:rsid w:val="00090100"/>
    <w:rsid w:val="000B4471"/>
    <w:rsid w:val="000F1AC6"/>
    <w:rsid w:val="00122A4F"/>
    <w:rsid w:val="001547CD"/>
    <w:rsid w:val="00187063"/>
    <w:rsid w:val="001930FB"/>
    <w:rsid w:val="001A628F"/>
    <w:rsid w:val="001B4685"/>
    <w:rsid w:val="001C3394"/>
    <w:rsid w:val="001F04A3"/>
    <w:rsid w:val="00250F70"/>
    <w:rsid w:val="002A633F"/>
    <w:rsid w:val="002B38E5"/>
    <w:rsid w:val="002D01D7"/>
    <w:rsid w:val="002D0239"/>
    <w:rsid w:val="002D6DE4"/>
    <w:rsid w:val="002E391A"/>
    <w:rsid w:val="00311BBA"/>
    <w:rsid w:val="0035355D"/>
    <w:rsid w:val="0037502C"/>
    <w:rsid w:val="003752D6"/>
    <w:rsid w:val="003A05E9"/>
    <w:rsid w:val="003B4745"/>
    <w:rsid w:val="003C4334"/>
    <w:rsid w:val="003D507C"/>
    <w:rsid w:val="003F3BEB"/>
    <w:rsid w:val="00406F28"/>
    <w:rsid w:val="00421673"/>
    <w:rsid w:val="00433582"/>
    <w:rsid w:val="00434C72"/>
    <w:rsid w:val="00471E84"/>
    <w:rsid w:val="00475EC5"/>
    <w:rsid w:val="004C051D"/>
    <w:rsid w:val="004C344D"/>
    <w:rsid w:val="004C5E0E"/>
    <w:rsid w:val="005044F9"/>
    <w:rsid w:val="005768A0"/>
    <w:rsid w:val="00580A77"/>
    <w:rsid w:val="005852C3"/>
    <w:rsid w:val="00587A4C"/>
    <w:rsid w:val="005B1382"/>
    <w:rsid w:val="005C2688"/>
    <w:rsid w:val="005C7EB9"/>
    <w:rsid w:val="005D1F7C"/>
    <w:rsid w:val="005D7CD8"/>
    <w:rsid w:val="005F2DDF"/>
    <w:rsid w:val="005F6CA5"/>
    <w:rsid w:val="00602545"/>
    <w:rsid w:val="00647743"/>
    <w:rsid w:val="00653541"/>
    <w:rsid w:val="006571FC"/>
    <w:rsid w:val="006A1F50"/>
    <w:rsid w:val="006C569F"/>
    <w:rsid w:val="006C5F75"/>
    <w:rsid w:val="0076730C"/>
    <w:rsid w:val="007A7300"/>
    <w:rsid w:val="007C539C"/>
    <w:rsid w:val="007C776A"/>
    <w:rsid w:val="007E608F"/>
    <w:rsid w:val="007F3700"/>
    <w:rsid w:val="007F643F"/>
    <w:rsid w:val="008000A0"/>
    <w:rsid w:val="00835903"/>
    <w:rsid w:val="0083777D"/>
    <w:rsid w:val="00877525"/>
    <w:rsid w:val="0088461F"/>
    <w:rsid w:val="008A123B"/>
    <w:rsid w:val="008A565A"/>
    <w:rsid w:val="008B1FD3"/>
    <w:rsid w:val="008C6E9E"/>
    <w:rsid w:val="008D6EDB"/>
    <w:rsid w:val="008F39A0"/>
    <w:rsid w:val="0090200B"/>
    <w:rsid w:val="00912F9D"/>
    <w:rsid w:val="00921F95"/>
    <w:rsid w:val="00925654"/>
    <w:rsid w:val="0092762D"/>
    <w:rsid w:val="00956484"/>
    <w:rsid w:val="00956917"/>
    <w:rsid w:val="0096590D"/>
    <w:rsid w:val="0098273F"/>
    <w:rsid w:val="0099006F"/>
    <w:rsid w:val="00993805"/>
    <w:rsid w:val="009A79DA"/>
    <w:rsid w:val="009D2B14"/>
    <w:rsid w:val="009E68D3"/>
    <w:rsid w:val="00A151D8"/>
    <w:rsid w:val="00A339FB"/>
    <w:rsid w:val="00A36F9D"/>
    <w:rsid w:val="00A42633"/>
    <w:rsid w:val="00A91568"/>
    <w:rsid w:val="00AB0C5D"/>
    <w:rsid w:val="00AC5C9A"/>
    <w:rsid w:val="00AE4A47"/>
    <w:rsid w:val="00B1247E"/>
    <w:rsid w:val="00B363E9"/>
    <w:rsid w:val="00B37CFB"/>
    <w:rsid w:val="00B41CF1"/>
    <w:rsid w:val="00B56529"/>
    <w:rsid w:val="00B74643"/>
    <w:rsid w:val="00B94410"/>
    <w:rsid w:val="00BA6E23"/>
    <w:rsid w:val="00BB5F16"/>
    <w:rsid w:val="00BC31C1"/>
    <w:rsid w:val="00BC4A27"/>
    <w:rsid w:val="00C2053D"/>
    <w:rsid w:val="00C4204B"/>
    <w:rsid w:val="00C63A0D"/>
    <w:rsid w:val="00C85768"/>
    <w:rsid w:val="00C873AA"/>
    <w:rsid w:val="00C906E5"/>
    <w:rsid w:val="00CD71F2"/>
    <w:rsid w:val="00CE16B6"/>
    <w:rsid w:val="00CF7AF2"/>
    <w:rsid w:val="00D20DE4"/>
    <w:rsid w:val="00D2341F"/>
    <w:rsid w:val="00D239C2"/>
    <w:rsid w:val="00D249B9"/>
    <w:rsid w:val="00D24C08"/>
    <w:rsid w:val="00D309BC"/>
    <w:rsid w:val="00D80A41"/>
    <w:rsid w:val="00DA0FDD"/>
    <w:rsid w:val="00DA5CE5"/>
    <w:rsid w:val="00DF5737"/>
    <w:rsid w:val="00E222D7"/>
    <w:rsid w:val="00E375E9"/>
    <w:rsid w:val="00E8241E"/>
    <w:rsid w:val="00E95220"/>
    <w:rsid w:val="00E97743"/>
    <w:rsid w:val="00EA13F2"/>
    <w:rsid w:val="00EB68A1"/>
    <w:rsid w:val="00EC430D"/>
    <w:rsid w:val="00F21220"/>
    <w:rsid w:val="00F44BF4"/>
    <w:rsid w:val="00F6055A"/>
    <w:rsid w:val="00FA06EE"/>
    <w:rsid w:val="00FD0D07"/>
    <w:rsid w:val="00FD2674"/>
    <w:rsid w:val="00FF47B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Hyperlink" w:uiPriority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0A41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873AA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qFormat/>
    <w:rsid w:val="00D24C08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E824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9">
    <w:name w:val="Font Style19"/>
    <w:basedOn w:val="a0"/>
    <w:rsid w:val="005C7EB9"/>
    <w:rPr>
      <w:rFonts w:ascii="Times New Roman" w:hAnsi="Times New Roman" w:cs="Times New Roman" w:hint="default"/>
      <w:b/>
      <w:bCs/>
      <w:sz w:val="16"/>
      <w:szCs w:val="16"/>
    </w:rPr>
  </w:style>
  <w:style w:type="character" w:customStyle="1" w:styleId="apple-converted-space">
    <w:name w:val="apple-converted-space"/>
    <w:basedOn w:val="a0"/>
    <w:rsid w:val="005C7EB9"/>
  </w:style>
  <w:style w:type="paragraph" w:customStyle="1" w:styleId="c5">
    <w:name w:val="c5"/>
    <w:basedOn w:val="a"/>
    <w:rsid w:val="005C7EB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5C7EB9"/>
  </w:style>
  <w:style w:type="character" w:styleId="a6">
    <w:name w:val="Hyperlink"/>
    <w:rsid w:val="005C7EB9"/>
    <w:rPr>
      <w:color w:val="0000FF"/>
      <w:u w:val="single"/>
    </w:rPr>
  </w:style>
  <w:style w:type="paragraph" w:styleId="a7">
    <w:name w:val="No Spacing"/>
    <w:uiPriority w:val="1"/>
    <w:qFormat/>
    <w:rsid w:val="00A91568"/>
    <w:rPr>
      <w:rFonts w:asciiTheme="minorHAnsi" w:eastAsiaTheme="minorEastAsia" w:hAnsiTheme="minorHAnsi" w:cstheme="minorBidi"/>
    </w:rPr>
  </w:style>
  <w:style w:type="character" w:customStyle="1" w:styleId="FontStyle104">
    <w:name w:val="Font Style104"/>
    <w:basedOn w:val="a0"/>
    <w:uiPriority w:val="99"/>
    <w:rsid w:val="00A91568"/>
    <w:rPr>
      <w:rFonts w:ascii="Times New Roman" w:hAnsi="Times New Roman" w:cs="Times New Roman"/>
      <w:sz w:val="18"/>
      <w:szCs w:val="18"/>
    </w:rPr>
  </w:style>
  <w:style w:type="paragraph" w:styleId="a8">
    <w:name w:val="header"/>
    <w:basedOn w:val="a"/>
    <w:link w:val="a9"/>
    <w:uiPriority w:val="99"/>
    <w:semiHidden/>
    <w:unhideWhenUsed/>
    <w:rsid w:val="00B944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B94410"/>
    <w:rPr>
      <w:lang w:eastAsia="en-US"/>
    </w:rPr>
  </w:style>
  <w:style w:type="paragraph" w:styleId="aa">
    <w:name w:val="footer"/>
    <w:basedOn w:val="a"/>
    <w:link w:val="ab"/>
    <w:uiPriority w:val="99"/>
    <w:unhideWhenUsed/>
    <w:rsid w:val="00B944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B94410"/>
    <w:rPr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6535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53541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0A41"/>
    <w:pPr>
      <w:spacing w:after="200" w:line="276" w:lineRule="auto"/>
    </w:pPr>
    <w:rPr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873AA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99"/>
    <w:qFormat/>
    <w:rsid w:val="00D24C08"/>
    <w:pPr>
      <w:ind w:left="720"/>
      <w:contextualSpacing/>
    </w:pPr>
  </w:style>
  <w:style w:type="paragraph" w:styleId="a5">
    <w:name w:val="Normal (Web)"/>
    <w:basedOn w:val="a"/>
    <w:uiPriority w:val="99"/>
    <w:semiHidden/>
    <w:unhideWhenUsed/>
    <w:rsid w:val="00E8241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46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909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907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1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8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66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1885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8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9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7465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87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4346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864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3014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49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1160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0520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339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2685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23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48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636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897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461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417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1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58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63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949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49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805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094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917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695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70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738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841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38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9541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914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326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84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175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1504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746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029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260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384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168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327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0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221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121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649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766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182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121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2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021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558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5696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9614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9342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0710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766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84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044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154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04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7744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972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56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915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855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24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7917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59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677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241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650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981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556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248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11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4983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41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276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011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891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556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36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958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977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110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117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83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4519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2610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87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917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43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693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26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581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4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80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874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8320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4583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168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4712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11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029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027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4868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299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513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96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984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6156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3951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11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2937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36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476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091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2201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960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666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26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000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014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943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736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306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700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56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0780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238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721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23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061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445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462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71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53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1870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501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396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9205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396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528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028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55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28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89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7642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8612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1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36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468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6816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39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803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8860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469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9408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746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40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469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796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33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41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878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189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088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81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932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28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94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652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4638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132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635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4979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47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46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3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01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054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68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68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5130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1126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2134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517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707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287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23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7981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109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05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551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542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5031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778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898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72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114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35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1589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92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984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6903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26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301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65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808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220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14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226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91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515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39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85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8096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3452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2501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59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21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15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507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5635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53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14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471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810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8433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729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5317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376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35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660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21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85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343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440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226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0144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492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189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34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991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406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280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60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086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9636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624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785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23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438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94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98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96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64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1392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216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0360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3704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814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7179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981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94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01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972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569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7150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66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3844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788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67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037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0959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19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340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851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058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808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156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275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48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509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467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5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059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717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1751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104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410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596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804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9337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286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59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827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3703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527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282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78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524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5901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041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396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868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225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9483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6697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6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343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024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598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54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237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630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5530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0983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555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482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46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80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010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180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4811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5295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47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6577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191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275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5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52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448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539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7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15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8144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727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074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4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422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49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3158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58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04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1923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500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84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17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83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1829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276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516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622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641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1214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61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5718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5079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1424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210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970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180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0583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357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52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5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3583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044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779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248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20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316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824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8611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400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64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2865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92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496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147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03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96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7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695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57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116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527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468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79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7983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756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774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0398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2777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4083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848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533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5673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0972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713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277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8754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629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496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3740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4518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7585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243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7248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92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327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6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974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11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6206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7124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0854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6163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0818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396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914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987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01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92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241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198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820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165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9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0883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21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25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830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1784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116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224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230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3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74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149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5158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46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33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3090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106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99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257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0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269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531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05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2506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1702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286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7764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07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1640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0818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930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2221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671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890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814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13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5536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7112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50811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98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06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895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52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392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1094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0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724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04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3851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570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128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7174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2201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794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157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578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367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12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1802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3734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594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3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3250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840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8364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86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5480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030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433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491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605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7092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67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9573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320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475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112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758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028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491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203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61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829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7385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91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430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300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998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8524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686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885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756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276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474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45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0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85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938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3780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937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0571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757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30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813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673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509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484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735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7589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3827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3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8915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70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4013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126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2110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4826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28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547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46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258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895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4304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534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710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246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6999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9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94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255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121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2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786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31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632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8353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0668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7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043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479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1467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30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795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11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9008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613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1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471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99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4343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971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260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854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3622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6341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626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51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21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27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07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64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761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062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9265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322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89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0882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70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51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3888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216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803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6683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78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3560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035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10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7176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0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12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2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947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763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5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29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450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8969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7063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30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390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200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84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821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725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3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722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921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427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49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301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794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883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0920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2778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645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541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779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858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49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246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8791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158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4676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62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3861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169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87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27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629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8261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2918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43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728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0208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404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058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141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0490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48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022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9318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66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854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25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597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554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1862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87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204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711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610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2069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60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1785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1637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688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1278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119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173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427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0186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38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1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64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051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658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795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320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272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016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989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9767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03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784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5768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555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19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70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817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001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18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2459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0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75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955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41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358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55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080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08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7945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002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897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3497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769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21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9293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7677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5904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19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7978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652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0284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57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753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149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7620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059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22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613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7005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4730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875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998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768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96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652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259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101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9242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238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75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74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872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292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9899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413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70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2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772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363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4176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20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50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405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578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696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207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471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56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7819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86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830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239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0378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51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062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771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8976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7746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846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4997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011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03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2962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9512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84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000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6422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211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5483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021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070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253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593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135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540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2675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0953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593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1788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610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78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9430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218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24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149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913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10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36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33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028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151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05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346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34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0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49054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0965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156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8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239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445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52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140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15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104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581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09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221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431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93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83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867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93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737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3793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2569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619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03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5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064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8118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979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116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97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59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17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95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088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8682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47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367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876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268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4857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9971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9214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577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908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84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4298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51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4945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346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463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179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139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844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4249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2448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958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84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013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140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660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87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934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6228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2900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15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59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179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0335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35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853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160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6766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35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0594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945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258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365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375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851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3303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57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69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48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403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8080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187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0311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42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1544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6272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89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156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602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83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169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840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213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561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646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27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149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9653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9839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913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9324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6653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5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3142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589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55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13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81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2510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4337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23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963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2403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094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6823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891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051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5256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521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400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256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61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98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726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99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541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86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65722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301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535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048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896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3157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8645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491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55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779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5722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2449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123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8094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566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1328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660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0286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8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10715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642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027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772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81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9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92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49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1</Pages>
  <Words>4669</Words>
  <Characters>26614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</dc:creator>
  <cp:lastModifiedBy>Школа</cp:lastModifiedBy>
  <cp:revision>26</cp:revision>
  <cp:lastPrinted>2015-10-12T09:42:00Z</cp:lastPrinted>
  <dcterms:created xsi:type="dcterms:W3CDTF">2014-06-02T08:55:00Z</dcterms:created>
  <dcterms:modified xsi:type="dcterms:W3CDTF">2018-05-29T06:46:00Z</dcterms:modified>
</cp:coreProperties>
</file>